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20" w:rsidRPr="00F844DC" w:rsidRDefault="00E06D20">
      <w:r w:rsidRPr="00F844DC">
        <w:rPr>
          <w:noProof/>
          <w:lang w:val="en-US"/>
        </w:rPr>
        <w:drawing>
          <wp:anchor distT="0" distB="0" distL="114300" distR="114300" simplePos="0" relativeHeight="251660288" behindDoc="0" locked="0" layoutInCell="1" allowOverlap="1">
            <wp:simplePos x="0" y="0"/>
            <wp:positionH relativeFrom="margin">
              <wp:posOffset>2447925</wp:posOffset>
            </wp:positionH>
            <wp:positionV relativeFrom="margin">
              <wp:posOffset>66675</wp:posOffset>
            </wp:positionV>
            <wp:extent cx="800100" cy="800100"/>
            <wp:effectExtent l="19050" t="0" r="0" b="0"/>
            <wp:wrapSquare wrapText="bothSides"/>
            <wp:docPr id="8" name="Picture 3" descr="11225399_554650481341145_21980872332079321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5399_554650481341145_2198087233207932155_n.jpg"/>
                    <pic:cNvPicPr/>
                  </pic:nvPicPr>
                  <pic:blipFill>
                    <a:blip r:embed="rId8" cstate="print"/>
                    <a:stretch>
                      <a:fillRect/>
                    </a:stretch>
                  </pic:blipFill>
                  <pic:spPr>
                    <a:xfrm>
                      <a:off x="0" y="0"/>
                      <a:ext cx="800100" cy="800100"/>
                    </a:xfrm>
                    <a:prstGeom prst="rect">
                      <a:avLst/>
                    </a:prstGeom>
                  </pic:spPr>
                </pic:pic>
              </a:graphicData>
            </a:graphic>
          </wp:anchor>
        </w:drawing>
      </w:r>
    </w:p>
    <w:p w:rsidR="005B60C4" w:rsidRPr="00F844DC" w:rsidRDefault="005B60C4"/>
    <w:p w:rsidR="00481E1B" w:rsidRPr="00F844DC" w:rsidRDefault="00481E1B"/>
    <w:p w:rsidR="00581D65" w:rsidRPr="00F844DC" w:rsidRDefault="00481E1B" w:rsidP="00E06D20">
      <w:pPr>
        <w:jc w:val="center"/>
        <w:rPr>
          <w:rFonts w:asciiTheme="majorHAnsi" w:hAnsiTheme="majorHAnsi"/>
          <w:b/>
        </w:rPr>
      </w:pPr>
      <w:r w:rsidRPr="00F844DC">
        <w:rPr>
          <w:rFonts w:asciiTheme="majorHAnsi" w:hAnsiTheme="majorHAnsi"/>
          <w:b/>
        </w:rPr>
        <w:t>ПРОГРАМА</w:t>
      </w:r>
    </w:p>
    <w:p w:rsidR="00481E1B" w:rsidRPr="00F844DC" w:rsidRDefault="00481E1B" w:rsidP="00E06D20">
      <w:pPr>
        <w:jc w:val="center"/>
        <w:rPr>
          <w:rFonts w:asciiTheme="majorHAnsi" w:hAnsiTheme="majorHAnsi"/>
          <w:b/>
        </w:rPr>
      </w:pPr>
      <w:r w:rsidRPr="00F844DC">
        <w:rPr>
          <w:rFonts w:asciiTheme="majorHAnsi" w:hAnsiTheme="majorHAnsi"/>
          <w:b/>
        </w:rPr>
        <w:t>ЗА ЗИМСКО ОДРЖУВАЊЕ</w:t>
      </w:r>
    </w:p>
    <w:p w:rsidR="00E06D20" w:rsidRPr="00F844DC" w:rsidRDefault="00481E1B" w:rsidP="00E06D20">
      <w:pPr>
        <w:jc w:val="center"/>
        <w:rPr>
          <w:rFonts w:asciiTheme="majorHAnsi" w:hAnsiTheme="majorHAnsi"/>
          <w:b/>
        </w:rPr>
      </w:pPr>
      <w:r w:rsidRPr="00F844DC">
        <w:rPr>
          <w:rFonts w:asciiTheme="majorHAnsi" w:hAnsiTheme="majorHAnsi"/>
          <w:b/>
        </w:rPr>
        <w:t xml:space="preserve">НА ЛОКАЛНИ ПАТИШТА И УЛИЦИ НА </w:t>
      </w:r>
      <w:r w:rsidR="00901D8C">
        <w:rPr>
          <w:rFonts w:asciiTheme="majorHAnsi" w:hAnsiTheme="majorHAnsi"/>
          <w:b/>
        </w:rPr>
        <w:t>ТЕРИТОРИЈАТА НА ОПШТИНА ВЕВЧАНИ</w:t>
      </w:r>
    </w:p>
    <w:p w:rsidR="00481E1B" w:rsidRPr="00F844DC" w:rsidRDefault="008A7B8A" w:rsidP="00E06D20">
      <w:pPr>
        <w:jc w:val="center"/>
        <w:rPr>
          <w:rFonts w:asciiTheme="majorHAnsi" w:hAnsiTheme="majorHAnsi"/>
          <w:b/>
        </w:rPr>
      </w:pPr>
      <w:r>
        <w:rPr>
          <w:rFonts w:asciiTheme="majorHAnsi" w:hAnsiTheme="majorHAnsi"/>
          <w:b/>
        </w:rPr>
        <w:t>СЕЗОНА 2021/2022</w:t>
      </w:r>
    </w:p>
    <w:p w:rsidR="00E06D20" w:rsidRPr="00F844DC" w:rsidRDefault="00E06D20" w:rsidP="00987D4A">
      <w:pPr>
        <w:rPr>
          <w:rFonts w:asciiTheme="majorHAnsi" w:hAnsiTheme="majorHAnsi"/>
          <w:b/>
        </w:rPr>
      </w:pPr>
      <w:r w:rsidRPr="00F844DC">
        <w:rPr>
          <w:rFonts w:asciiTheme="majorHAnsi" w:hAnsiTheme="majorHAnsi"/>
          <w:b/>
          <w:noProof/>
          <w:lang w:val="en-US"/>
        </w:rPr>
        <w:drawing>
          <wp:anchor distT="0" distB="0" distL="114300" distR="114300" simplePos="0" relativeHeight="251658240" behindDoc="0" locked="0" layoutInCell="1" allowOverlap="1">
            <wp:simplePos x="0" y="0"/>
            <wp:positionH relativeFrom="margin">
              <wp:posOffset>-57150</wp:posOffset>
            </wp:positionH>
            <wp:positionV relativeFrom="margin">
              <wp:posOffset>2505075</wp:posOffset>
            </wp:positionV>
            <wp:extent cx="5731510" cy="3238500"/>
            <wp:effectExtent l="19050" t="0" r="2540" b="0"/>
            <wp:wrapSquare wrapText="bothSides"/>
            <wp:docPr id="2" name="Picture 0" descr="IMAG2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2766.jpg"/>
                    <pic:cNvPicPr/>
                  </pic:nvPicPr>
                  <pic:blipFill>
                    <a:blip r:embed="rId9" cstate="print">
                      <a:lum/>
                    </a:blip>
                    <a:stretch>
                      <a:fillRect/>
                    </a:stretch>
                  </pic:blipFill>
                  <pic:spPr>
                    <a:xfrm>
                      <a:off x="0" y="0"/>
                      <a:ext cx="5731510" cy="3238500"/>
                    </a:xfrm>
                    <a:prstGeom prst="rect">
                      <a:avLst/>
                    </a:prstGeom>
                  </pic:spPr>
                </pic:pic>
              </a:graphicData>
            </a:graphic>
          </wp:anchor>
        </w:drawing>
      </w:r>
    </w:p>
    <w:p w:rsidR="00987D4A" w:rsidRPr="00F844DC" w:rsidRDefault="00987D4A" w:rsidP="00987D4A">
      <w:pPr>
        <w:rPr>
          <w:rFonts w:asciiTheme="majorHAnsi" w:hAnsiTheme="majorHAnsi"/>
          <w:b/>
        </w:rPr>
      </w:pPr>
    </w:p>
    <w:p w:rsidR="00F844DC" w:rsidRDefault="00983FFC" w:rsidP="00983FFC">
      <w:pPr>
        <w:spacing w:after="0"/>
        <w:jc w:val="center"/>
        <w:rPr>
          <w:rFonts w:asciiTheme="majorHAnsi" w:hAnsiTheme="majorHAnsi"/>
          <w:b/>
          <w:lang w:val="en-US"/>
        </w:rPr>
      </w:pPr>
      <w:r w:rsidRPr="00F844DC">
        <w:rPr>
          <w:rFonts w:asciiTheme="majorHAnsi" w:hAnsiTheme="majorHAnsi"/>
          <w:b/>
        </w:rPr>
        <w:t xml:space="preserve">                                    </w:t>
      </w:r>
    </w:p>
    <w:p w:rsidR="004314C4" w:rsidRPr="00F844DC" w:rsidRDefault="00983FFC" w:rsidP="00983FFC">
      <w:pPr>
        <w:spacing w:after="0"/>
        <w:jc w:val="center"/>
        <w:rPr>
          <w:rFonts w:asciiTheme="majorHAnsi" w:hAnsiTheme="majorHAnsi"/>
        </w:rPr>
      </w:pPr>
      <w:r w:rsidRPr="00F844DC">
        <w:rPr>
          <w:rFonts w:asciiTheme="majorHAnsi" w:hAnsiTheme="majorHAnsi"/>
          <w:b/>
        </w:rPr>
        <w:t xml:space="preserve"> </w:t>
      </w:r>
      <w:r w:rsidR="00F844DC">
        <w:rPr>
          <w:rFonts w:asciiTheme="majorHAnsi" w:hAnsiTheme="majorHAnsi"/>
          <w:b/>
          <w:lang w:val="en-US"/>
        </w:rPr>
        <w:t xml:space="preserve">                                                                           </w:t>
      </w:r>
      <w:r w:rsidRPr="00F844DC">
        <w:rPr>
          <w:rFonts w:asciiTheme="majorHAnsi" w:hAnsiTheme="majorHAnsi"/>
          <w:b/>
        </w:rPr>
        <w:t xml:space="preserve">  </w:t>
      </w:r>
      <w:r w:rsidR="004314C4" w:rsidRPr="00F844DC">
        <w:rPr>
          <w:rFonts w:asciiTheme="majorHAnsi" w:hAnsiTheme="majorHAnsi"/>
          <w:b/>
        </w:rPr>
        <w:t>Предлагач:</w:t>
      </w:r>
      <w:r w:rsidR="004314C4" w:rsidRPr="00F844DC">
        <w:rPr>
          <w:rFonts w:asciiTheme="majorHAnsi" w:hAnsiTheme="majorHAnsi"/>
        </w:rPr>
        <w:t xml:space="preserve"> </w:t>
      </w:r>
      <w:r w:rsidR="004314C4" w:rsidRPr="00F844DC">
        <w:rPr>
          <w:rFonts w:asciiTheme="majorHAnsi" w:hAnsiTheme="majorHAnsi"/>
          <w:b/>
        </w:rPr>
        <w:t>Градоначалник на Општина Вевчани</w:t>
      </w:r>
    </w:p>
    <w:p w:rsidR="004314C4" w:rsidRPr="00F844DC" w:rsidRDefault="004314C4" w:rsidP="004314C4">
      <w:pPr>
        <w:spacing w:after="0"/>
        <w:jc w:val="center"/>
        <w:rPr>
          <w:rFonts w:asciiTheme="majorHAnsi" w:hAnsiTheme="majorHAnsi"/>
          <w:b/>
        </w:rPr>
      </w:pPr>
      <w:r w:rsidRPr="00F844DC">
        <w:rPr>
          <w:rFonts w:asciiTheme="majorHAnsi" w:hAnsiTheme="majorHAnsi"/>
        </w:rPr>
        <w:t xml:space="preserve">                                        </w:t>
      </w:r>
      <w:r w:rsidR="00983FFC" w:rsidRPr="00F844DC">
        <w:rPr>
          <w:rFonts w:asciiTheme="majorHAnsi" w:hAnsiTheme="majorHAnsi"/>
        </w:rPr>
        <w:t xml:space="preserve">               </w:t>
      </w:r>
      <w:r w:rsidRPr="00F844DC">
        <w:rPr>
          <w:rFonts w:asciiTheme="majorHAnsi" w:hAnsiTheme="majorHAnsi"/>
        </w:rPr>
        <w:t xml:space="preserve">  </w:t>
      </w:r>
      <w:r w:rsidR="00F844DC">
        <w:rPr>
          <w:rFonts w:asciiTheme="majorHAnsi" w:hAnsiTheme="majorHAnsi"/>
          <w:lang w:val="en-US"/>
        </w:rPr>
        <w:t xml:space="preserve">                                  </w:t>
      </w:r>
      <w:r w:rsidR="002C4983">
        <w:rPr>
          <w:rFonts w:asciiTheme="majorHAnsi" w:hAnsiTheme="majorHAnsi"/>
          <w:b/>
        </w:rPr>
        <w:t>Спасе Кочовски</w:t>
      </w:r>
    </w:p>
    <w:p w:rsidR="004314C4" w:rsidRPr="00F844DC" w:rsidRDefault="004314C4" w:rsidP="004314C4">
      <w:pPr>
        <w:spacing w:after="0"/>
        <w:jc w:val="center"/>
        <w:rPr>
          <w:rFonts w:asciiTheme="majorHAnsi" w:hAnsiTheme="majorHAnsi"/>
        </w:rPr>
      </w:pPr>
    </w:p>
    <w:p w:rsidR="004314C4" w:rsidRPr="00F844DC" w:rsidRDefault="004314C4" w:rsidP="004314C4">
      <w:pPr>
        <w:spacing w:after="0"/>
        <w:jc w:val="center"/>
        <w:rPr>
          <w:rFonts w:asciiTheme="majorHAnsi" w:hAnsiTheme="majorHAnsi"/>
        </w:rPr>
      </w:pPr>
      <w:r w:rsidRPr="00F844DC">
        <w:rPr>
          <w:rFonts w:asciiTheme="majorHAnsi" w:hAnsiTheme="majorHAnsi"/>
        </w:rPr>
        <w:t xml:space="preserve">                                     </w:t>
      </w:r>
      <w:r w:rsidR="00F844DC">
        <w:rPr>
          <w:rFonts w:asciiTheme="majorHAnsi" w:hAnsiTheme="majorHAnsi"/>
          <w:lang w:val="en-US"/>
        </w:rPr>
        <w:t xml:space="preserve">                                  </w:t>
      </w:r>
      <w:r w:rsidRPr="00F844DC">
        <w:rPr>
          <w:rFonts w:asciiTheme="majorHAnsi" w:hAnsiTheme="majorHAnsi"/>
        </w:rPr>
        <w:t xml:space="preserve"> </w:t>
      </w:r>
    </w:p>
    <w:p w:rsidR="004314C4" w:rsidRPr="00F844DC" w:rsidRDefault="004314C4" w:rsidP="004314C4">
      <w:pPr>
        <w:spacing w:after="0"/>
        <w:jc w:val="right"/>
        <w:rPr>
          <w:rFonts w:asciiTheme="majorHAnsi" w:hAnsiTheme="majorHAnsi"/>
          <w:b/>
        </w:rPr>
      </w:pPr>
    </w:p>
    <w:p w:rsidR="00002D15" w:rsidRPr="00F844DC" w:rsidRDefault="00002D15" w:rsidP="00481E1B">
      <w:pPr>
        <w:jc w:val="center"/>
        <w:rPr>
          <w:rFonts w:asciiTheme="majorHAnsi" w:hAnsiTheme="majorHAnsi"/>
          <w:b/>
        </w:rPr>
      </w:pPr>
    </w:p>
    <w:p w:rsidR="004314C4" w:rsidRPr="00F844DC" w:rsidRDefault="004314C4" w:rsidP="00E06D20">
      <w:pPr>
        <w:rPr>
          <w:rFonts w:asciiTheme="majorHAnsi" w:hAnsiTheme="majorHAnsi"/>
          <w:b/>
        </w:rPr>
      </w:pPr>
    </w:p>
    <w:p w:rsidR="00002D15" w:rsidRPr="00F844DC" w:rsidRDefault="000C58C3" w:rsidP="00481E1B">
      <w:pPr>
        <w:jc w:val="center"/>
        <w:rPr>
          <w:rFonts w:asciiTheme="majorHAnsi" w:hAnsiTheme="majorHAnsi"/>
          <w:b/>
        </w:rPr>
      </w:pPr>
      <w:r>
        <w:rPr>
          <w:rFonts w:asciiTheme="majorHAnsi" w:hAnsiTheme="majorHAnsi"/>
          <w:b/>
        </w:rPr>
        <w:t>Ноември</w:t>
      </w:r>
      <w:r w:rsidR="00E06D20" w:rsidRPr="00F844DC">
        <w:rPr>
          <w:rFonts w:asciiTheme="majorHAnsi" w:hAnsiTheme="majorHAnsi"/>
          <w:b/>
        </w:rPr>
        <w:t>,</w:t>
      </w:r>
      <w:r w:rsidR="008A7B8A">
        <w:rPr>
          <w:rFonts w:asciiTheme="majorHAnsi" w:hAnsiTheme="majorHAnsi"/>
          <w:b/>
        </w:rPr>
        <w:t xml:space="preserve"> 2021</w:t>
      </w:r>
      <w:r w:rsidR="00002D15" w:rsidRPr="00F844DC">
        <w:rPr>
          <w:rFonts w:asciiTheme="majorHAnsi" w:hAnsiTheme="majorHAnsi"/>
          <w:b/>
        </w:rPr>
        <w:t xml:space="preserve"> година</w:t>
      </w:r>
    </w:p>
    <w:p w:rsidR="004063AB" w:rsidRPr="00F844DC" w:rsidRDefault="004063AB" w:rsidP="00BA5597">
      <w:pPr>
        <w:jc w:val="both"/>
        <w:rPr>
          <w:rFonts w:asciiTheme="majorHAnsi" w:hAnsiTheme="majorHAnsi"/>
        </w:rPr>
      </w:pPr>
    </w:p>
    <w:p w:rsidR="006E7B1E" w:rsidRDefault="006E7B1E" w:rsidP="002F756D">
      <w:pPr>
        <w:jc w:val="center"/>
        <w:rPr>
          <w:rFonts w:asciiTheme="majorHAnsi" w:hAnsiTheme="majorHAnsi"/>
        </w:rPr>
      </w:pPr>
    </w:p>
    <w:p w:rsidR="006E7B1E" w:rsidRDefault="006E7B1E" w:rsidP="002F756D">
      <w:pPr>
        <w:jc w:val="center"/>
        <w:rPr>
          <w:rFonts w:asciiTheme="majorHAnsi" w:hAnsiTheme="majorHAnsi"/>
        </w:rPr>
      </w:pPr>
    </w:p>
    <w:p w:rsidR="006E7B1E" w:rsidRDefault="006E7B1E" w:rsidP="002F756D">
      <w:pPr>
        <w:jc w:val="center"/>
        <w:rPr>
          <w:rFonts w:asciiTheme="majorHAnsi" w:hAnsiTheme="majorHAnsi"/>
        </w:rPr>
      </w:pPr>
    </w:p>
    <w:p w:rsidR="006E7B1E" w:rsidRDefault="006E7B1E" w:rsidP="002F756D">
      <w:pPr>
        <w:jc w:val="center"/>
        <w:rPr>
          <w:rFonts w:asciiTheme="majorHAnsi" w:hAnsiTheme="majorHAnsi"/>
        </w:rPr>
      </w:pPr>
    </w:p>
    <w:p w:rsidR="002F756D" w:rsidRPr="00F844DC" w:rsidRDefault="002F756D" w:rsidP="002F756D">
      <w:pPr>
        <w:jc w:val="center"/>
        <w:rPr>
          <w:rFonts w:asciiTheme="majorHAnsi" w:hAnsiTheme="majorHAnsi"/>
          <w:b/>
        </w:rPr>
      </w:pPr>
      <w:r w:rsidRPr="00F844DC">
        <w:rPr>
          <w:rFonts w:asciiTheme="majorHAnsi" w:hAnsiTheme="majorHAnsi"/>
          <w:b/>
        </w:rPr>
        <w:t>П Р О Г Р А М А</w:t>
      </w:r>
    </w:p>
    <w:p w:rsidR="00F844DC" w:rsidRDefault="002F756D" w:rsidP="00F844DC">
      <w:pPr>
        <w:jc w:val="center"/>
        <w:rPr>
          <w:rFonts w:asciiTheme="majorHAnsi" w:hAnsiTheme="majorHAnsi"/>
          <w:b/>
        </w:rPr>
      </w:pPr>
      <w:r w:rsidRPr="00F844DC">
        <w:rPr>
          <w:rFonts w:asciiTheme="majorHAnsi" w:hAnsiTheme="majorHAnsi"/>
          <w:b/>
        </w:rPr>
        <w:t>за зимско одржување на локални патишта и улици на територијата на</w:t>
      </w:r>
      <w:r w:rsidR="008A7B8A">
        <w:rPr>
          <w:rFonts w:asciiTheme="majorHAnsi" w:hAnsiTheme="majorHAnsi"/>
          <w:b/>
        </w:rPr>
        <w:t xml:space="preserve"> општина Вевчани, за сезона 2021/2022</w:t>
      </w:r>
      <w:r w:rsidRPr="00F844DC">
        <w:rPr>
          <w:rFonts w:asciiTheme="majorHAnsi" w:hAnsiTheme="majorHAnsi"/>
          <w:b/>
        </w:rPr>
        <w:t xml:space="preserve"> година</w:t>
      </w:r>
    </w:p>
    <w:p w:rsidR="00F844DC" w:rsidRPr="00F844DC" w:rsidRDefault="00F844DC" w:rsidP="00F844DC">
      <w:pPr>
        <w:jc w:val="center"/>
        <w:rPr>
          <w:rFonts w:asciiTheme="majorHAnsi" w:hAnsiTheme="majorHAnsi"/>
          <w:b/>
        </w:rPr>
      </w:pPr>
    </w:p>
    <w:p w:rsidR="004314C4" w:rsidRDefault="004314C4" w:rsidP="00F844DC">
      <w:pPr>
        <w:spacing w:after="0"/>
        <w:jc w:val="both"/>
        <w:rPr>
          <w:rFonts w:asciiTheme="majorHAnsi" w:hAnsiTheme="majorHAnsi"/>
          <w:b/>
        </w:rPr>
      </w:pPr>
      <w:r w:rsidRPr="00F844DC">
        <w:rPr>
          <w:rFonts w:asciiTheme="majorHAnsi" w:hAnsiTheme="majorHAnsi"/>
          <w:b/>
        </w:rPr>
        <w:t xml:space="preserve">ВОВЕД </w:t>
      </w:r>
    </w:p>
    <w:p w:rsidR="00F844DC" w:rsidRPr="00F844DC" w:rsidRDefault="00F844DC" w:rsidP="00F844DC">
      <w:pPr>
        <w:spacing w:after="0"/>
        <w:jc w:val="both"/>
        <w:rPr>
          <w:rFonts w:asciiTheme="majorHAnsi" w:hAnsiTheme="majorHAnsi"/>
          <w:b/>
        </w:rPr>
      </w:pPr>
    </w:p>
    <w:p w:rsidR="00F844DC" w:rsidRPr="00F844DC" w:rsidRDefault="004314C4" w:rsidP="00F844DC">
      <w:pPr>
        <w:spacing w:after="0"/>
        <w:ind w:firstLine="284"/>
        <w:jc w:val="both"/>
        <w:rPr>
          <w:rFonts w:asciiTheme="majorHAnsi" w:hAnsiTheme="majorHAnsi"/>
          <w:lang w:val="en-US"/>
        </w:rPr>
      </w:pPr>
      <w:r w:rsidRPr="00F844DC">
        <w:rPr>
          <w:rFonts w:asciiTheme="majorHAnsi" w:hAnsiTheme="majorHAnsi"/>
        </w:rPr>
        <w:t>Зимското одржување на локалните патишта и ул</w:t>
      </w:r>
      <w:r w:rsidR="00CE5305" w:rsidRPr="00F844DC">
        <w:rPr>
          <w:rFonts w:asciiTheme="majorHAnsi" w:hAnsiTheme="majorHAnsi"/>
        </w:rPr>
        <w:t>ици на територијата на општина Вевчани</w:t>
      </w:r>
      <w:r w:rsidRPr="00F844DC">
        <w:rPr>
          <w:rFonts w:asciiTheme="majorHAnsi" w:hAnsiTheme="majorHAnsi"/>
        </w:rPr>
        <w:t xml:space="preserve"> е од големо значење за жителите од</w:t>
      </w:r>
      <w:r w:rsidR="00CE5305" w:rsidRPr="00F844DC">
        <w:rPr>
          <w:rFonts w:asciiTheme="majorHAnsi" w:hAnsiTheme="majorHAnsi"/>
        </w:rPr>
        <w:t xml:space="preserve"> Вевчани</w:t>
      </w:r>
      <w:r w:rsidRPr="00F844DC">
        <w:rPr>
          <w:rFonts w:asciiTheme="majorHAnsi" w:hAnsiTheme="majorHAnsi"/>
        </w:rPr>
        <w:t xml:space="preserve">, бидејќи со истото се овозможува непречен проток на сообраќајот во зимски услови, а тоа е неопходно за нормално функционирање на сите области од животот на жителите од општината. </w:t>
      </w:r>
    </w:p>
    <w:p w:rsidR="004063AB" w:rsidRPr="00F844DC" w:rsidRDefault="004314C4" w:rsidP="00F844DC">
      <w:pPr>
        <w:spacing w:after="0"/>
        <w:ind w:firstLine="284"/>
        <w:jc w:val="both"/>
        <w:rPr>
          <w:rFonts w:asciiTheme="majorHAnsi" w:hAnsiTheme="majorHAnsi"/>
        </w:rPr>
      </w:pPr>
      <w:r w:rsidRPr="00F844DC">
        <w:rPr>
          <w:rFonts w:asciiTheme="majorHAnsi" w:hAnsiTheme="majorHAnsi"/>
        </w:rPr>
        <w:t xml:space="preserve">Временските непогоди во зимскиот период од годината се најчеста причина за нарушување на нормалниот проток на сообраќај, особено при несоодветна подготовка на надлежните органи. </w:t>
      </w:r>
    </w:p>
    <w:p w:rsidR="004314C4" w:rsidRPr="00F844DC" w:rsidRDefault="004314C4" w:rsidP="00F844DC">
      <w:pPr>
        <w:spacing w:after="0"/>
        <w:ind w:firstLine="284"/>
        <w:jc w:val="both"/>
        <w:rPr>
          <w:rFonts w:asciiTheme="majorHAnsi" w:hAnsiTheme="majorHAnsi"/>
        </w:rPr>
      </w:pPr>
      <w:r w:rsidRPr="00F844DC">
        <w:rPr>
          <w:rFonts w:asciiTheme="majorHAnsi" w:hAnsiTheme="majorHAnsi"/>
        </w:rPr>
        <w:t>За реализација на оваа Програма неопходно е да се обезбеди одговорен однос од сите надлежни органи, а особено од општината, со што ќе се овозможат поприфатливи услови за сообраќајот и рационално и економично извршување на Програмата. А особено е значајно тоа што ќе се создадат потребните услови за непречено одвивање на стопанските и други дејности.</w:t>
      </w:r>
    </w:p>
    <w:p w:rsidR="00F844DC" w:rsidRDefault="00F844DC" w:rsidP="00F844DC">
      <w:pPr>
        <w:pStyle w:val="Heading3"/>
        <w:spacing w:after="0"/>
        <w:rPr>
          <w:rFonts w:asciiTheme="majorHAnsi" w:hAnsiTheme="majorHAnsi"/>
          <w:sz w:val="22"/>
          <w:szCs w:val="22"/>
          <w:lang w:val="mk-MK"/>
        </w:rPr>
      </w:pPr>
      <w:r w:rsidRPr="00F844DC">
        <w:rPr>
          <w:rFonts w:asciiTheme="majorHAnsi" w:hAnsiTheme="majorHAnsi"/>
          <w:sz w:val="22"/>
          <w:szCs w:val="22"/>
          <w:lang w:val="mk-MK"/>
        </w:rPr>
        <w:t>КЛИМА</w:t>
      </w:r>
    </w:p>
    <w:p w:rsidR="00F844DC" w:rsidRPr="00F844DC" w:rsidRDefault="00F844DC" w:rsidP="00F844DC"/>
    <w:p w:rsidR="00F844DC" w:rsidRPr="00F844DC" w:rsidRDefault="00F844DC" w:rsidP="00F844DC">
      <w:pPr>
        <w:spacing w:after="0"/>
        <w:ind w:firstLine="720"/>
        <w:jc w:val="both"/>
        <w:rPr>
          <w:rFonts w:asciiTheme="majorHAnsi" w:hAnsiTheme="majorHAnsi" w:cs="Arial"/>
          <w:lang w:val="en-US"/>
        </w:rPr>
      </w:pPr>
      <w:r w:rsidRPr="00F844DC">
        <w:rPr>
          <w:rFonts w:asciiTheme="majorHAnsi" w:hAnsiTheme="majorHAnsi" w:cs="Arial"/>
          <w:lang w:val="ru-RU"/>
        </w:rPr>
        <w:t>Населбата и поширокото подрачје претставува најјужниоот дел од Р.Македонија и лежи на геогравска широчина од 41</w:t>
      </w:r>
      <w:r w:rsidRPr="00F844DC">
        <w:rPr>
          <w:rFonts w:asciiTheme="majorHAnsi" w:hAnsiTheme="majorHAnsi"/>
          <w:lang w:val="ru-RU"/>
        </w:rPr>
        <w:t>°</w:t>
      </w:r>
      <w:r w:rsidRPr="00F844DC">
        <w:rPr>
          <w:rFonts w:asciiTheme="majorHAnsi" w:hAnsiTheme="majorHAnsi" w:cs="Arial"/>
          <w:lang w:val="ru-RU"/>
        </w:rPr>
        <w:t xml:space="preserve"> но благодарение на височината на која лежат и најниските делови на теренот, климатските карактеристики во значителна мера одстапуваат од средоземната клима, која ова подрачје би трбало да ја има со оглед на својата геогравска положба. Ова подрачје од морската страна е оградено со високи планини така што многу малку се одразува влијанието на морето врз климатските одлики на теренот.</w:t>
      </w:r>
    </w:p>
    <w:p w:rsidR="00F844DC" w:rsidRPr="00F844DC" w:rsidRDefault="00F844DC" w:rsidP="00F844DC">
      <w:pPr>
        <w:spacing w:after="0"/>
        <w:jc w:val="both"/>
        <w:rPr>
          <w:rFonts w:asciiTheme="majorHAnsi" w:hAnsiTheme="majorHAnsi" w:cs="Arial"/>
          <w:lang w:val="ru-RU"/>
        </w:rPr>
      </w:pPr>
      <w:r w:rsidRPr="00F844DC">
        <w:rPr>
          <w:rFonts w:asciiTheme="majorHAnsi" w:hAnsiTheme="majorHAnsi" w:cs="Arial"/>
          <w:lang w:val="ru-RU"/>
        </w:rPr>
        <w:t>Во ова подрачје најтопли месеци се јули и август а најладни се јануари и февруари. Средната месечна температура во топлите месеци е 22</w:t>
      </w:r>
      <w:r w:rsidRPr="00F844DC">
        <w:rPr>
          <w:rFonts w:asciiTheme="majorHAnsi" w:hAnsiTheme="majorHAnsi"/>
          <w:lang w:val="ru-RU"/>
        </w:rPr>
        <w:t>°</w:t>
      </w:r>
      <w:r w:rsidRPr="00F844DC">
        <w:rPr>
          <w:rFonts w:asciiTheme="majorHAnsi" w:hAnsiTheme="majorHAnsi"/>
          <w:lang w:val="en-US"/>
        </w:rPr>
        <w:t>C</w:t>
      </w:r>
      <w:r w:rsidRPr="00F844DC">
        <w:rPr>
          <w:rFonts w:asciiTheme="majorHAnsi" w:hAnsiTheme="majorHAnsi" w:cs="Arial"/>
          <w:lang w:val="ru-RU"/>
        </w:rPr>
        <w:t>, а во најладните се спушта и под 0</w:t>
      </w:r>
      <w:r w:rsidRPr="00F844DC">
        <w:rPr>
          <w:rFonts w:asciiTheme="majorHAnsi" w:hAnsiTheme="majorHAnsi"/>
          <w:lang w:val="ru-RU"/>
        </w:rPr>
        <w:t>°</w:t>
      </w:r>
      <w:r w:rsidRPr="00F844DC">
        <w:rPr>
          <w:rFonts w:asciiTheme="majorHAnsi" w:hAnsiTheme="majorHAnsi"/>
          <w:lang w:val="en-US"/>
        </w:rPr>
        <w:t>C</w:t>
      </w:r>
      <w:r w:rsidRPr="00F844DC">
        <w:rPr>
          <w:rFonts w:asciiTheme="majorHAnsi" w:hAnsiTheme="majorHAnsi" w:cs="Arial"/>
          <w:lang w:val="ru-RU"/>
        </w:rPr>
        <w:t>. Средните годишни температури се ниски така да тие се задржуваат околу половина од годината и се некаде околу 10</w:t>
      </w:r>
      <w:r w:rsidRPr="00F844DC">
        <w:rPr>
          <w:rFonts w:asciiTheme="majorHAnsi" w:hAnsiTheme="majorHAnsi"/>
          <w:lang w:val="ru-RU"/>
        </w:rPr>
        <w:t>°</w:t>
      </w:r>
      <w:r w:rsidRPr="00F844DC">
        <w:rPr>
          <w:rFonts w:asciiTheme="majorHAnsi" w:hAnsiTheme="majorHAnsi"/>
          <w:lang w:val="en-US"/>
        </w:rPr>
        <w:t>C</w:t>
      </w:r>
      <w:r w:rsidRPr="00F844DC">
        <w:rPr>
          <w:rFonts w:asciiTheme="majorHAnsi" w:hAnsiTheme="majorHAnsi" w:cs="Arial"/>
          <w:lang w:val="ru-RU"/>
        </w:rPr>
        <w:t>.Средните годишни врнежи се околу 1000мм. но тие се распределени во различни периоди и се редовно врзани со температурите така да најмногу ги има во ноември и декември, а најмалку во топлите летни месеци. Секако тр</w:t>
      </w:r>
      <w:r w:rsidRPr="00F844DC">
        <w:rPr>
          <w:rFonts w:asciiTheme="majorHAnsi" w:hAnsiTheme="majorHAnsi" w:cs="Arial"/>
          <w:lang w:val="en-US"/>
        </w:rPr>
        <w:t>e</w:t>
      </w:r>
      <w:r w:rsidRPr="00F844DC">
        <w:rPr>
          <w:rFonts w:asciiTheme="majorHAnsi" w:hAnsiTheme="majorHAnsi" w:cs="Arial"/>
          <w:lang w:val="ru-RU"/>
        </w:rPr>
        <w:t>ба да се спомене дека повеќе ги има во планинскиот предел.Висината на снежните врнежи достигнува и до 2м. Апсолутна минимална температура во зимските месеци  изнесува до -20</w:t>
      </w:r>
      <w:r w:rsidRPr="00F844DC">
        <w:rPr>
          <w:rFonts w:asciiTheme="majorHAnsi" w:hAnsiTheme="majorHAnsi"/>
          <w:lang w:val="ru-RU"/>
        </w:rPr>
        <w:t>°</w:t>
      </w:r>
      <w:r w:rsidRPr="00F844DC">
        <w:rPr>
          <w:rFonts w:asciiTheme="majorHAnsi" w:hAnsiTheme="majorHAnsi"/>
          <w:lang w:val="en-US"/>
        </w:rPr>
        <w:t>C</w:t>
      </w:r>
      <w:r w:rsidRPr="00F844DC">
        <w:rPr>
          <w:rFonts w:asciiTheme="majorHAnsi" w:hAnsiTheme="majorHAnsi" w:cs="Arial"/>
          <w:lang w:val="ru-RU"/>
        </w:rPr>
        <w:t>.</w:t>
      </w:r>
    </w:p>
    <w:p w:rsidR="004E162C" w:rsidRDefault="004E162C" w:rsidP="00966D06">
      <w:pPr>
        <w:jc w:val="both"/>
        <w:rPr>
          <w:rFonts w:asciiTheme="majorHAnsi" w:hAnsiTheme="majorHAnsi"/>
        </w:rPr>
      </w:pPr>
    </w:p>
    <w:p w:rsidR="00F844DC" w:rsidRPr="00F844DC" w:rsidRDefault="00F844DC" w:rsidP="00966D06">
      <w:pPr>
        <w:jc w:val="both"/>
        <w:rPr>
          <w:rFonts w:asciiTheme="majorHAnsi" w:hAnsiTheme="majorHAnsi"/>
        </w:rPr>
      </w:pPr>
    </w:p>
    <w:p w:rsidR="00F72EA2" w:rsidRPr="00F844DC" w:rsidRDefault="004063AB" w:rsidP="00CE5305">
      <w:pPr>
        <w:pStyle w:val="ListParagraph"/>
        <w:numPr>
          <w:ilvl w:val="0"/>
          <w:numId w:val="4"/>
        </w:numPr>
        <w:ind w:left="284"/>
        <w:jc w:val="both"/>
        <w:rPr>
          <w:rFonts w:asciiTheme="majorHAnsi" w:hAnsiTheme="majorHAnsi"/>
          <w:b/>
        </w:rPr>
      </w:pPr>
      <w:r w:rsidRPr="00F844DC">
        <w:rPr>
          <w:rFonts w:asciiTheme="majorHAnsi" w:hAnsiTheme="majorHAnsi"/>
          <w:b/>
        </w:rPr>
        <w:t>ЦЕЛ НА ПРОГРАМАТА</w:t>
      </w:r>
    </w:p>
    <w:p w:rsidR="00CE5305" w:rsidRPr="00F844DC" w:rsidRDefault="00CE5305" w:rsidP="00F72EA2">
      <w:pPr>
        <w:ind w:left="-76" w:firstLine="360"/>
        <w:jc w:val="both"/>
        <w:rPr>
          <w:rFonts w:asciiTheme="majorHAnsi" w:hAnsiTheme="majorHAnsi"/>
        </w:rPr>
      </w:pPr>
      <w:r w:rsidRPr="00F844DC">
        <w:rPr>
          <w:rFonts w:asciiTheme="majorHAnsi" w:hAnsiTheme="majorHAnsi"/>
        </w:rPr>
        <w:t xml:space="preserve">Програмата има за цел да предвиди услови за ефикасно спроведување на зимското одржување на локалните патишта и улици на територијата на општина Вевчани преку: </w:t>
      </w:r>
    </w:p>
    <w:p w:rsidR="00CE5305" w:rsidRPr="00F844DC" w:rsidRDefault="00CE5305" w:rsidP="00CE5305">
      <w:pPr>
        <w:pStyle w:val="ListParagraph"/>
        <w:numPr>
          <w:ilvl w:val="0"/>
          <w:numId w:val="3"/>
        </w:numPr>
        <w:jc w:val="both"/>
        <w:rPr>
          <w:rFonts w:asciiTheme="majorHAnsi" w:hAnsiTheme="majorHAnsi"/>
        </w:rPr>
      </w:pPr>
      <w:r w:rsidRPr="00F844DC">
        <w:rPr>
          <w:rFonts w:asciiTheme="majorHAnsi" w:hAnsiTheme="majorHAnsi"/>
        </w:rPr>
        <w:t xml:space="preserve">одредување на обемот на работа и нивото на чистење на снегот и голомразиците од коловозните површини; </w:t>
      </w:r>
    </w:p>
    <w:p w:rsidR="00CE5305" w:rsidRPr="00F844DC" w:rsidRDefault="00CE5305" w:rsidP="00CE5305">
      <w:pPr>
        <w:pStyle w:val="ListParagraph"/>
        <w:numPr>
          <w:ilvl w:val="0"/>
          <w:numId w:val="3"/>
        </w:numPr>
        <w:jc w:val="both"/>
        <w:rPr>
          <w:rFonts w:asciiTheme="majorHAnsi" w:hAnsiTheme="majorHAnsi"/>
        </w:rPr>
      </w:pPr>
      <w:r w:rsidRPr="00F844DC">
        <w:rPr>
          <w:rFonts w:asciiTheme="majorHAnsi" w:hAnsiTheme="majorHAnsi"/>
        </w:rPr>
        <w:t>дефинирање на работите и задолженијата на учесниците во реализацијата на оваа Програма;</w:t>
      </w:r>
    </w:p>
    <w:p w:rsidR="00CE5305" w:rsidRPr="00F844DC" w:rsidRDefault="00CE5305" w:rsidP="00CE5305">
      <w:pPr>
        <w:pStyle w:val="ListParagraph"/>
        <w:numPr>
          <w:ilvl w:val="0"/>
          <w:numId w:val="3"/>
        </w:numPr>
        <w:jc w:val="both"/>
        <w:rPr>
          <w:rFonts w:asciiTheme="majorHAnsi" w:hAnsiTheme="majorHAnsi"/>
        </w:rPr>
      </w:pPr>
      <w:r w:rsidRPr="00F844DC">
        <w:rPr>
          <w:rFonts w:asciiTheme="majorHAnsi" w:hAnsiTheme="majorHAnsi"/>
        </w:rPr>
        <w:t>дефинирање на обврските на сите учесниц</w:t>
      </w:r>
      <w:r w:rsidR="0030091A" w:rsidRPr="00F844DC">
        <w:rPr>
          <w:rFonts w:asciiTheme="majorHAnsi" w:hAnsiTheme="majorHAnsi"/>
        </w:rPr>
        <w:t>и во реализација на Програмата;</w:t>
      </w:r>
    </w:p>
    <w:p w:rsidR="0030091A" w:rsidRPr="00F844DC" w:rsidRDefault="0030091A" w:rsidP="00CE5305">
      <w:pPr>
        <w:pStyle w:val="ListParagraph"/>
        <w:numPr>
          <w:ilvl w:val="0"/>
          <w:numId w:val="3"/>
        </w:numPr>
        <w:jc w:val="both"/>
        <w:rPr>
          <w:rFonts w:asciiTheme="majorHAnsi" w:hAnsiTheme="majorHAnsi"/>
        </w:rPr>
      </w:pPr>
      <w:r w:rsidRPr="00F844DC">
        <w:rPr>
          <w:rFonts w:asciiTheme="majorHAnsi" w:hAnsiTheme="majorHAnsi"/>
        </w:rPr>
        <w:t>приоритетни улици за чистење;</w:t>
      </w:r>
    </w:p>
    <w:p w:rsidR="0030091A" w:rsidRPr="00F844DC" w:rsidRDefault="00BA5597" w:rsidP="00CE5305">
      <w:pPr>
        <w:pStyle w:val="ListParagraph"/>
        <w:numPr>
          <w:ilvl w:val="0"/>
          <w:numId w:val="3"/>
        </w:numPr>
        <w:jc w:val="both"/>
        <w:rPr>
          <w:rFonts w:asciiTheme="majorHAnsi" w:hAnsiTheme="majorHAnsi"/>
        </w:rPr>
      </w:pPr>
      <w:r w:rsidRPr="00F844DC">
        <w:rPr>
          <w:rFonts w:asciiTheme="majorHAnsi" w:hAnsiTheme="majorHAnsi"/>
        </w:rPr>
        <w:t>финансиски средства потребни за подготовка и реализација на програмата.</w:t>
      </w:r>
    </w:p>
    <w:p w:rsidR="00CE5305" w:rsidRPr="00F844DC" w:rsidRDefault="00CE5305" w:rsidP="00CE5305">
      <w:pPr>
        <w:jc w:val="both"/>
        <w:rPr>
          <w:rFonts w:asciiTheme="majorHAnsi" w:hAnsiTheme="majorHAnsi"/>
          <w:b/>
        </w:rPr>
      </w:pPr>
      <w:r w:rsidRPr="00F844DC">
        <w:rPr>
          <w:rFonts w:asciiTheme="majorHAnsi" w:hAnsiTheme="majorHAnsi"/>
          <w:b/>
        </w:rPr>
        <w:t xml:space="preserve">2. </w:t>
      </w:r>
      <w:r w:rsidR="000220D8" w:rsidRPr="00F844DC">
        <w:rPr>
          <w:rFonts w:asciiTheme="majorHAnsi" w:hAnsiTheme="majorHAnsi"/>
          <w:b/>
        </w:rPr>
        <w:t>ОБЕМ, ДИНАМИКА И НИВО НА ОДРЖУВАЊЕ</w:t>
      </w:r>
      <w:r w:rsidRPr="00F844DC">
        <w:rPr>
          <w:rFonts w:asciiTheme="majorHAnsi" w:hAnsiTheme="majorHAnsi"/>
          <w:b/>
        </w:rPr>
        <w:t xml:space="preserve"> </w:t>
      </w:r>
    </w:p>
    <w:p w:rsidR="00CE5305" w:rsidRPr="00F844DC" w:rsidRDefault="00CE5305" w:rsidP="00CE5305">
      <w:pPr>
        <w:jc w:val="both"/>
        <w:rPr>
          <w:rFonts w:asciiTheme="majorHAnsi" w:hAnsiTheme="majorHAnsi"/>
          <w:b/>
        </w:rPr>
      </w:pPr>
      <w:r w:rsidRPr="00F844DC">
        <w:rPr>
          <w:rFonts w:asciiTheme="majorHAnsi" w:hAnsiTheme="majorHAnsi"/>
          <w:b/>
        </w:rPr>
        <w:t xml:space="preserve">       2.1. Обем на одржување </w:t>
      </w:r>
    </w:p>
    <w:p w:rsidR="00CE5305" w:rsidRPr="00F844DC" w:rsidRDefault="00CE5305" w:rsidP="00035B5B">
      <w:pPr>
        <w:ind w:firstLine="426"/>
        <w:jc w:val="both"/>
        <w:rPr>
          <w:rFonts w:asciiTheme="majorHAnsi" w:hAnsiTheme="majorHAnsi"/>
        </w:rPr>
      </w:pPr>
      <w:r w:rsidRPr="00F844DC">
        <w:rPr>
          <w:rFonts w:asciiTheme="majorHAnsi" w:hAnsiTheme="majorHAnsi"/>
        </w:rPr>
        <w:t xml:space="preserve">Тргнувајќи од основната цел на Програмата, физичкиот обем на работите е утврден согласно приоритетот за оспособување на коловозите за функционирање на сообраќајот и тоа: </w:t>
      </w:r>
    </w:p>
    <w:p w:rsidR="00CE5305" w:rsidRPr="00F844DC" w:rsidRDefault="00CE5305" w:rsidP="00CE5305">
      <w:pPr>
        <w:pStyle w:val="ListParagraph"/>
        <w:numPr>
          <w:ilvl w:val="0"/>
          <w:numId w:val="5"/>
        </w:numPr>
        <w:ind w:left="1134"/>
        <w:jc w:val="both"/>
        <w:rPr>
          <w:rFonts w:asciiTheme="majorHAnsi" w:hAnsiTheme="majorHAnsi"/>
        </w:rPr>
      </w:pPr>
      <w:r w:rsidRPr="00F844DC">
        <w:rPr>
          <w:rFonts w:asciiTheme="majorHAnsi" w:hAnsiTheme="majorHAnsi"/>
        </w:rPr>
        <w:t>локални патишта и улици по соодветен приоритет, по тип на коловоз по кој се одвива сообраќајот, витални локални патишта и улици (од локален пат или улица до објектот) до објекти чие функционирање е од витално значење за општината</w:t>
      </w:r>
      <w:r w:rsidR="00854826" w:rsidRPr="00F844DC">
        <w:rPr>
          <w:rFonts w:asciiTheme="majorHAnsi" w:hAnsiTheme="majorHAnsi"/>
          <w:lang w:val="en-US"/>
        </w:rPr>
        <w:t xml:space="preserve"> </w:t>
      </w:r>
      <w:r w:rsidR="00854826" w:rsidRPr="00F844DC">
        <w:rPr>
          <w:rFonts w:asciiTheme="majorHAnsi" w:hAnsiTheme="majorHAnsi"/>
        </w:rPr>
        <w:t>и граѓаните</w:t>
      </w:r>
      <w:r w:rsidRPr="00F844DC">
        <w:rPr>
          <w:rFonts w:asciiTheme="majorHAnsi" w:hAnsiTheme="majorHAnsi"/>
        </w:rPr>
        <w:t xml:space="preserve">. </w:t>
      </w:r>
    </w:p>
    <w:p w:rsidR="00CE5305" w:rsidRPr="00F844DC" w:rsidRDefault="00CE5305" w:rsidP="00CE5305">
      <w:pPr>
        <w:ind w:firstLine="426"/>
        <w:jc w:val="both"/>
        <w:rPr>
          <w:rFonts w:asciiTheme="majorHAnsi" w:hAnsiTheme="majorHAnsi"/>
          <w:b/>
        </w:rPr>
      </w:pPr>
      <w:r w:rsidRPr="00F844DC">
        <w:rPr>
          <w:rFonts w:asciiTheme="majorHAnsi" w:hAnsiTheme="majorHAnsi"/>
          <w:b/>
        </w:rPr>
        <w:t>2.</w:t>
      </w:r>
      <w:r w:rsidR="00854826" w:rsidRPr="00F844DC">
        <w:rPr>
          <w:rFonts w:asciiTheme="majorHAnsi" w:hAnsiTheme="majorHAnsi"/>
          <w:b/>
        </w:rPr>
        <w:t>2. Ниво и динамика на одржување</w:t>
      </w:r>
    </w:p>
    <w:p w:rsidR="00CE5305" w:rsidRPr="00F844DC" w:rsidRDefault="00CE5305" w:rsidP="00035B5B">
      <w:pPr>
        <w:ind w:firstLine="426"/>
        <w:jc w:val="both"/>
        <w:rPr>
          <w:rFonts w:asciiTheme="majorHAnsi" w:hAnsiTheme="majorHAnsi"/>
        </w:rPr>
      </w:pPr>
      <w:r w:rsidRPr="00F844DC">
        <w:rPr>
          <w:rFonts w:asciiTheme="majorHAnsi" w:hAnsiTheme="majorHAnsi"/>
        </w:rPr>
        <w:t xml:space="preserve">Расчистување на коловозните површини се врши по следниот приоритет: </w:t>
      </w:r>
    </w:p>
    <w:p w:rsidR="00035B5B" w:rsidRPr="00F844DC" w:rsidRDefault="00CE5305" w:rsidP="00CE5305">
      <w:pPr>
        <w:pStyle w:val="ListParagraph"/>
        <w:numPr>
          <w:ilvl w:val="0"/>
          <w:numId w:val="5"/>
        </w:numPr>
        <w:ind w:left="1134" w:hanging="283"/>
        <w:jc w:val="both"/>
        <w:rPr>
          <w:rFonts w:asciiTheme="majorHAnsi" w:hAnsiTheme="majorHAnsi"/>
        </w:rPr>
      </w:pPr>
      <w:r w:rsidRPr="00F844DC">
        <w:rPr>
          <w:rFonts w:asciiTheme="majorHAnsi" w:hAnsiTheme="majorHAnsi"/>
        </w:rPr>
        <w:t>локални патишта и улици од прв приоритет, по кој се одвива сообраќајот по асфалтиран коловоз и кон објекти кои се од витално значење за општината</w:t>
      </w:r>
      <w:r w:rsidR="00035B5B" w:rsidRPr="00F844DC">
        <w:rPr>
          <w:rFonts w:asciiTheme="majorHAnsi" w:hAnsiTheme="majorHAnsi"/>
        </w:rPr>
        <w:t xml:space="preserve"> и населението</w:t>
      </w:r>
      <w:r w:rsidRPr="00F844DC">
        <w:rPr>
          <w:rFonts w:asciiTheme="majorHAnsi" w:hAnsiTheme="majorHAnsi"/>
        </w:rPr>
        <w:t xml:space="preserve">; </w:t>
      </w:r>
    </w:p>
    <w:p w:rsidR="00035B5B" w:rsidRPr="00F844DC" w:rsidRDefault="00CE5305" w:rsidP="00035B5B">
      <w:pPr>
        <w:pStyle w:val="ListParagraph"/>
        <w:numPr>
          <w:ilvl w:val="0"/>
          <w:numId w:val="5"/>
        </w:numPr>
        <w:ind w:left="1134" w:hanging="283"/>
        <w:jc w:val="both"/>
        <w:rPr>
          <w:rFonts w:asciiTheme="majorHAnsi" w:hAnsiTheme="majorHAnsi"/>
        </w:rPr>
      </w:pPr>
      <w:r w:rsidRPr="00F844DC">
        <w:rPr>
          <w:rFonts w:asciiTheme="majorHAnsi" w:hAnsiTheme="majorHAnsi"/>
        </w:rPr>
        <w:t xml:space="preserve">локални патишта и улици од втор приоритет, по кој се одвива сообраќајот по </w:t>
      </w:r>
      <w:r w:rsidR="00035B5B" w:rsidRPr="00F844DC">
        <w:rPr>
          <w:rFonts w:asciiTheme="majorHAnsi" w:hAnsiTheme="majorHAnsi"/>
        </w:rPr>
        <w:t>улици кои се изработени од бекатон плочки и улици изгработени од природен камен</w:t>
      </w:r>
      <w:r w:rsidR="00115D59" w:rsidRPr="00F844DC">
        <w:rPr>
          <w:rFonts w:asciiTheme="majorHAnsi" w:hAnsiTheme="majorHAnsi"/>
        </w:rPr>
        <w:t>, поради малата ширина на овие улици ќе се врши само посипување на снегот, а кај што има услови и ќе се врши и машинско чистење.</w:t>
      </w:r>
    </w:p>
    <w:p w:rsidR="00D83221" w:rsidRPr="00F844DC" w:rsidRDefault="00D83221" w:rsidP="00035B5B">
      <w:pPr>
        <w:pStyle w:val="ListParagraph"/>
        <w:numPr>
          <w:ilvl w:val="0"/>
          <w:numId w:val="5"/>
        </w:numPr>
        <w:ind w:left="1134" w:hanging="283"/>
        <w:jc w:val="both"/>
        <w:rPr>
          <w:rFonts w:asciiTheme="majorHAnsi" w:hAnsiTheme="majorHAnsi"/>
        </w:rPr>
      </w:pPr>
      <w:r w:rsidRPr="00F844DC">
        <w:rPr>
          <w:rFonts w:asciiTheme="majorHAnsi" w:hAnsiTheme="majorHAnsi"/>
        </w:rPr>
        <w:t>рачно чистење на снег и мраз.</w:t>
      </w:r>
    </w:p>
    <w:p w:rsidR="00035B5B" w:rsidRPr="00F844DC" w:rsidRDefault="00035B5B" w:rsidP="00035B5B">
      <w:pPr>
        <w:spacing w:after="0"/>
        <w:ind w:firstLine="426"/>
        <w:jc w:val="both"/>
        <w:rPr>
          <w:rFonts w:asciiTheme="majorHAnsi" w:hAnsiTheme="majorHAnsi"/>
        </w:rPr>
      </w:pPr>
      <w:r w:rsidRPr="00F844DC">
        <w:rPr>
          <w:rFonts w:asciiTheme="majorHAnsi" w:hAnsiTheme="majorHAnsi"/>
        </w:rPr>
        <w:t>Одстранувањето на подмрзнатиците во услови кога нема врнежи се врши по приоритетот на локалниот пат или улица по кој се одвива сообраќајот.</w:t>
      </w:r>
    </w:p>
    <w:p w:rsidR="00035B5B" w:rsidRPr="00F844DC" w:rsidRDefault="00035B5B" w:rsidP="00035B5B">
      <w:pPr>
        <w:spacing w:after="0"/>
        <w:ind w:firstLine="426"/>
        <w:jc w:val="both"/>
        <w:rPr>
          <w:rFonts w:asciiTheme="majorHAnsi" w:hAnsiTheme="majorHAnsi"/>
        </w:rPr>
      </w:pPr>
      <w:r w:rsidRPr="00F844DC">
        <w:rPr>
          <w:rFonts w:asciiTheme="majorHAnsi" w:hAnsiTheme="majorHAnsi"/>
        </w:rPr>
        <w:t>Дежурството се обезбедува континуирано во зимскиот период.</w:t>
      </w:r>
    </w:p>
    <w:p w:rsidR="00035B5B" w:rsidRPr="00F844DC" w:rsidRDefault="00035B5B" w:rsidP="00035B5B">
      <w:pPr>
        <w:spacing w:after="0"/>
        <w:ind w:firstLine="426"/>
        <w:jc w:val="both"/>
        <w:rPr>
          <w:rFonts w:asciiTheme="majorHAnsi" w:hAnsiTheme="majorHAnsi"/>
        </w:rPr>
      </w:pPr>
      <w:r w:rsidRPr="00F844DC">
        <w:rPr>
          <w:rFonts w:asciiTheme="majorHAnsi" w:hAnsiTheme="majorHAnsi"/>
        </w:rPr>
        <w:t>Одговорните дежурни работници одржуваат контакти со сите субјекти, ја спроведуваат Програмата и даваат потребни информации на надлежните субјекти и граѓани.</w:t>
      </w:r>
    </w:p>
    <w:p w:rsidR="00F844DC" w:rsidRDefault="00035B5B" w:rsidP="00F844DC">
      <w:pPr>
        <w:spacing w:after="0"/>
        <w:ind w:firstLine="426"/>
        <w:jc w:val="both"/>
        <w:rPr>
          <w:rFonts w:asciiTheme="majorHAnsi" w:hAnsiTheme="majorHAnsi"/>
        </w:rPr>
      </w:pPr>
      <w:r w:rsidRPr="00F844DC">
        <w:rPr>
          <w:rFonts w:asciiTheme="majorHAnsi" w:hAnsiTheme="majorHAnsi"/>
        </w:rPr>
        <w:lastRenderedPageBreak/>
        <w:t>Дежурството го спроведуваат вработените од претпријатието на кое ќе му бидат доверени работите, со својата ангажирана механизација и работна сила, и тоа според приоритетноста одредена со оваа Програма.</w:t>
      </w:r>
    </w:p>
    <w:p w:rsidR="00035B5B" w:rsidRPr="00F844DC" w:rsidRDefault="00035B5B" w:rsidP="00F844DC">
      <w:pPr>
        <w:spacing w:after="0"/>
        <w:ind w:firstLine="426"/>
        <w:jc w:val="both"/>
        <w:rPr>
          <w:rFonts w:asciiTheme="majorHAnsi" w:hAnsiTheme="majorHAnsi"/>
        </w:rPr>
      </w:pPr>
      <w:r w:rsidRPr="00F844DC">
        <w:rPr>
          <w:rFonts w:asciiTheme="majorHAnsi" w:hAnsiTheme="majorHAnsi"/>
        </w:rPr>
        <w:t>Локалните патишта и улици од прв приоритет ќе бидат оспособени за функционирање на сообраќајот во зимски услови најдоцна до 06,30 часот или за најмногу до 5 (пет) часа по престанокот на врнежите од снег.</w:t>
      </w:r>
    </w:p>
    <w:p w:rsidR="00035B5B" w:rsidRPr="00F844DC" w:rsidRDefault="00035B5B" w:rsidP="00035B5B">
      <w:pPr>
        <w:spacing w:after="0"/>
        <w:ind w:firstLine="426"/>
        <w:jc w:val="both"/>
        <w:rPr>
          <w:rFonts w:asciiTheme="majorHAnsi" w:hAnsiTheme="majorHAnsi"/>
        </w:rPr>
      </w:pPr>
      <w:r w:rsidRPr="00F844DC">
        <w:rPr>
          <w:rFonts w:asciiTheme="majorHAnsi" w:hAnsiTheme="majorHAnsi"/>
        </w:rPr>
        <w:t>Локалните патишта и улици од втор приоритет ќе се оспособуваат за 12-24 часа по оспособувањето на локалните патишта и улици од прв приоритет</w:t>
      </w:r>
      <w:r w:rsidR="00CA17C5" w:rsidRPr="00F844DC">
        <w:rPr>
          <w:rFonts w:asciiTheme="majorHAnsi" w:hAnsiTheme="majorHAnsi"/>
        </w:rPr>
        <w:t>.</w:t>
      </w:r>
    </w:p>
    <w:p w:rsidR="00CA17C5" w:rsidRPr="00F844DC" w:rsidRDefault="00CA17C5" w:rsidP="00035B5B">
      <w:pPr>
        <w:spacing w:after="0"/>
        <w:ind w:firstLine="426"/>
        <w:jc w:val="both"/>
        <w:rPr>
          <w:rFonts w:asciiTheme="majorHAnsi" w:hAnsiTheme="majorHAnsi"/>
        </w:rPr>
      </w:pPr>
      <w:r w:rsidRPr="00F844DC">
        <w:rPr>
          <w:rFonts w:asciiTheme="majorHAnsi" w:hAnsiTheme="majorHAnsi"/>
        </w:rPr>
        <w:t>Предпријатието на кое му е доверена работата за зимско одржување на локалните патишта и улици на територијата на општина Вевчани, треба да располага минимум со следната механизација и работна сила:</w:t>
      </w:r>
    </w:p>
    <w:p w:rsidR="00CA17C5" w:rsidRPr="00F844DC" w:rsidRDefault="009135A8" w:rsidP="00CA17C5">
      <w:pPr>
        <w:pStyle w:val="ListParagraph"/>
        <w:numPr>
          <w:ilvl w:val="0"/>
          <w:numId w:val="6"/>
        </w:numPr>
        <w:spacing w:after="0"/>
        <w:jc w:val="both"/>
        <w:rPr>
          <w:rFonts w:asciiTheme="majorHAnsi" w:hAnsiTheme="majorHAnsi"/>
        </w:rPr>
      </w:pPr>
      <w:r w:rsidRPr="00F844DC">
        <w:rPr>
          <w:rFonts w:asciiTheme="majorHAnsi" w:hAnsiTheme="majorHAnsi"/>
        </w:rPr>
        <w:t>комбиниран ровокопач – натоварувач со елементи за зимско чистење (даска за чистење на снег)</w:t>
      </w:r>
      <w:r w:rsidR="00CA17C5" w:rsidRPr="00F844DC">
        <w:rPr>
          <w:rFonts w:asciiTheme="majorHAnsi" w:hAnsiTheme="majorHAnsi"/>
        </w:rPr>
        <w:t>;</w:t>
      </w:r>
    </w:p>
    <w:p w:rsidR="00CA17C5" w:rsidRPr="00F844DC" w:rsidRDefault="00CA17C5" w:rsidP="00CA17C5">
      <w:pPr>
        <w:pStyle w:val="ListParagraph"/>
        <w:numPr>
          <w:ilvl w:val="0"/>
          <w:numId w:val="6"/>
        </w:numPr>
        <w:spacing w:after="0"/>
        <w:jc w:val="both"/>
        <w:rPr>
          <w:rFonts w:asciiTheme="majorHAnsi" w:hAnsiTheme="majorHAnsi"/>
        </w:rPr>
      </w:pPr>
      <w:r w:rsidRPr="00F844DC">
        <w:rPr>
          <w:rFonts w:asciiTheme="majorHAnsi" w:hAnsiTheme="majorHAnsi"/>
        </w:rPr>
        <w:t>трактор;</w:t>
      </w:r>
    </w:p>
    <w:p w:rsidR="00CA17C5" w:rsidRPr="00F844DC" w:rsidRDefault="00CA17C5" w:rsidP="00CA17C5">
      <w:pPr>
        <w:pStyle w:val="ListParagraph"/>
        <w:numPr>
          <w:ilvl w:val="0"/>
          <w:numId w:val="6"/>
        </w:numPr>
        <w:spacing w:after="0"/>
        <w:jc w:val="both"/>
        <w:rPr>
          <w:rFonts w:asciiTheme="majorHAnsi" w:hAnsiTheme="majorHAnsi"/>
        </w:rPr>
      </w:pPr>
      <w:r w:rsidRPr="00F844DC">
        <w:rPr>
          <w:rFonts w:asciiTheme="majorHAnsi" w:hAnsiTheme="majorHAnsi"/>
        </w:rPr>
        <w:t>четири вработени (работници)</w:t>
      </w:r>
    </w:p>
    <w:p w:rsidR="00CA17C5" w:rsidRPr="00F844DC" w:rsidRDefault="00CA17C5" w:rsidP="00CA17C5">
      <w:pPr>
        <w:spacing w:after="0"/>
        <w:ind w:firstLine="426"/>
        <w:jc w:val="both"/>
        <w:rPr>
          <w:rFonts w:asciiTheme="majorHAnsi" w:hAnsiTheme="majorHAnsi"/>
        </w:rPr>
      </w:pPr>
      <w:r w:rsidRPr="00F844DC">
        <w:rPr>
          <w:rFonts w:asciiTheme="majorHAnsi" w:hAnsiTheme="majorHAnsi"/>
        </w:rPr>
        <w:t>Доколку е потребно да се вклучи и друга механизација, тоа го врши предпријатието на кое му е доверена работата, по предходна согласност од надзорниот орган, а по налог на нарачателот.</w:t>
      </w:r>
    </w:p>
    <w:p w:rsidR="00CA17C5" w:rsidRPr="00F844DC" w:rsidRDefault="00CA17C5" w:rsidP="00CA17C5">
      <w:pPr>
        <w:spacing w:after="0"/>
        <w:jc w:val="both"/>
        <w:rPr>
          <w:rFonts w:asciiTheme="majorHAnsi" w:hAnsiTheme="majorHAnsi"/>
        </w:rPr>
      </w:pPr>
    </w:p>
    <w:p w:rsidR="00F844DC" w:rsidRDefault="000220D8" w:rsidP="00F844DC">
      <w:pPr>
        <w:pStyle w:val="ListParagraph"/>
        <w:numPr>
          <w:ilvl w:val="0"/>
          <w:numId w:val="7"/>
        </w:numPr>
        <w:spacing w:after="0"/>
        <w:ind w:left="0" w:firstLine="0"/>
        <w:jc w:val="both"/>
        <w:rPr>
          <w:rFonts w:asciiTheme="majorHAnsi" w:hAnsiTheme="majorHAnsi"/>
          <w:b/>
        </w:rPr>
      </w:pPr>
      <w:r w:rsidRPr="00F844DC">
        <w:rPr>
          <w:rFonts w:asciiTheme="majorHAnsi" w:hAnsiTheme="majorHAnsi"/>
          <w:b/>
        </w:rPr>
        <w:t>ОРГАНИЗАЦИСКА ПОСТАВЕНОСТ НА СЛУЖБАТА ЗА ЗИМСКО ОДРЖУВАЊЕ И ОБВРСКИ НА УЧЕСНИЦИТЕ</w:t>
      </w:r>
    </w:p>
    <w:p w:rsidR="00F844DC" w:rsidRPr="00F844DC" w:rsidRDefault="00F844DC" w:rsidP="00F844DC">
      <w:pPr>
        <w:pStyle w:val="ListParagraph"/>
        <w:spacing w:after="0"/>
        <w:ind w:left="0"/>
        <w:jc w:val="both"/>
        <w:rPr>
          <w:rFonts w:asciiTheme="majorHAnsi" w:hAnsiTheme="majorHAnsi"/>
          <w:b/>
        </w:rPr>
      </w:pPr>
    </w:p>
    <w:p w:rsidR="00CA17C5" w:rsidRPr="00F844DC" w:rsidRDefault="00CA17C5" w:rsidP="00CA17C5">
      <w:pPr>
        <w:spacing w:after="0"/>
        <w:ind w:firstLine="426"/>
        <w:jc w:val="both"/>
        <w:rPr>
          <w:rFonts w:asciiTheme="majorHAnsi" w:hAnsiTheme="majorHAnsi"/>
        </w:rPr>
      </w:pPr>
      <w:r w:rsidRPr="00F844DC">
        <w:rPr>
          <w:rFonts w:asciiTheme="majorHAnsi" w:hAnsiTheme="majorHAnsi"/>
        </w:rPr>
        <w:t xml:space="preserve">На подрачјето на општина </w:t>
      </w:r>
      <w:r w:rsidR="0011669F" w:rsidRPr="00F844DC">
        <w:rPr>
          <w:rFonts w:asciiTheme="majorHAnsi" w:hAnsiTheme="majorHAnsi"/>
        </w:rPr>
        <w:t>Вевчани</w:t>
      </w:r>
      <w:r w:rsidRPr="00F844DC">
        <w:rPr>
          <w:rFonts w:asciiTheme="majorHAnsi" w:hAnsiTheme="majorHAnsi"/>
        </w:rPr>
        <w:t xml:space="preserve">, службата за зимско одржување ја организира Единицата на локална самоуправа – </w:t>
      </w:r>
      <w:r w:rsidR="0011669F" w:rsidRPr="00F844DC">
        <w:rPr>
          <w:rFonts w:asciiTheme="majorHAnsi" w:hAnsiTheme="majorHAnsi"/>
        </w:rPr>
        <w:t>Вевчани</w:t>
      </w:r>
      <w:r w:rsidRPr="00F844DC">
        <w:rPr>
          <w:rFonts w:asciiTheme="majorHAnsi" w:hAnsiTheme="majorHAnsi"/>
        </w:rPr>
        <w:t>, како носител на сите работи и активности кои се однесуваат на целокупното функционирање на истата.</w:t>
      </w:r>
    </w:p>
    <w:p w:rsidR="0011669F" w:rsidRPr="00F844DC" w:rsidRDefault="0011669F" w:rsidP="00CA17C5">
      <w:pPr>
        <w:spacing w:after="0"/>
        <w:ind w:firstLine="426"/>
        <w:jc w:val="both"/>
        <w:rPr>
          <w:rFonts w:asciiTheme="majorHAnsi" w:hAnsiTheme="majorHAnsi"/>
        </w:rPr>
      </w:pPr>
      <w:r w:rsidRPr="00F844DC">
        <w:rPr>
          <w:rFonts w:asciiTheme="majorHAnsi" w:hAnsiTheme="majorHAnsi"/>
        </w:rPr>
        <w:t xml:space="preserve">Преку организациската поставеност на учесниците ќе бидат дефинирани работите и задолженијата на дирекните учесници вклучени во </w:t>
      </w:r>
      <w:r w:rsidR="00854826" w:rsidRPr="00F844DC">
        <w:rPr>
          <w:rFonts w:asciiTheme="majorHAnsi" w:hAnsiTheme="majorHAnsi"/>
        </w:rPr>
        <w:t>реализацијата на оваа Програма:</w:t>
      </w:r>
    </w:p>
    <w:p w:rsidR="00854826" w:rsidRPr="00F844DC" w:rsidRDefault="00854826" w:rsidP="00CA17C5">
      <w:pPr>
        <w:spacing w:after="0"/>
        <w:ind w:firstLine="426"/>
        <w:jc w:val="both"/>
        <w:rPr>
          <w:rFonts w:asciiTheme="majorHAnsi" w:hAnsiTheme="majorHAnsi"/>
        </w:rPr>
      </w:pPr>
    </w:p>
    <w:p w:rsidR="0011669F" w:rsidRPr="00F844DC" w:rsidRDefault="003F169E" w:rsidP="00C41B81">
      <w:pPr>
        <w:spacing w:after="0"/>
        <w:ind w:firstLine="426"/>
        <w:jc w:val="both"/>
        <w:rPr>
          <w:rFonts w:asciiTheme="majorHAnsi" w:hAnsiTheme="majorHAnsi"/>
          <w:b/>
        </w:rPr>
      </w:pPr>
      <w:r w:rsidRPr="00F844DC">
        <w:rPr>
          <w:rFonts w:asciiTheme="majorHAnsi" w:hAnsiTheme="majorHAnsi"/>
          <w:b/>
        </w:rPr>
        <w:t>3.1</w:t>
      </w:r>
      <w:r w:rsidR="00987D4A" w:rsidRPr="00F844DC">
        <w:rPr>
          <w:rFonts w:asciiTheme="majorHAnsi" w:hAnsiTheme="majorHAnsi"/>
          <w:b/>
          <w:lang w:val="en-US"/>
        </w:rPr>
        <w:t>.</w:t>
      </w:r>
      <w:r w:rsidRPr="00F844DC">
        <w:rPr>
          <w:rFonts w:asciiTheme="majorHAnsi" w:hAnsiTheme="majorHAnsi"/>
          <w:b/>
        </w:rPr>
        <w:t xml:space="preserve"> </w:t>
      </w:r>
      <w:r w:rsidR="0011669F" w:rsidRPr="00F844DC">
        <w:rPr>
          <w:rFonts w:asciiTheme="majorHAnsi" w:hAnsiTheme="majorHAnsi"/>
          <w:b/>
        </w:rPr>
        <w:t>Општина Вевчани:</w:t>
      </w:r>
    </w:p>
    <w:p w:rsidR="0011669F" w:rsidRPr="00F844DC" w:rsidRDefault="0011669F" w:rsidP="0011669F">
      <w:pPr>
        <w:pStyle w:val="ListParagraph"/>
        <w:numPr>
          <w:ilvl w:val="0"/>
          <w:numId w:val="8"/>
        </w:numPr>
        <w:spacing w:after="0"/>
        <w:jc w:val="both"/>
        <w:rPr>
          <w:rFonts w:asciiTheme="majorHAnsi" w:hAnsiTheme="majorHAnsi"/>
        </w:rPr>
      </w:pPr>
      <w:r w:rsidRPr="00F844DC">
        <w:rPr>
          <w:rFonts w:asciiTheme="majorHAnsi" w:hAnsiTheme="majorHAnsi"/>
        </w:rPr>
        <w:t>Ја изготвува програмата;</w:t>
      </w:r>
    </w:p>
    <w:p w:rsidR="0011669F" w:rsidRPr="00F844DC" w:rsidRDefault="0011669F" w:rsidP="0011669F">
      <w:pPr>
        <w:pStyle w:val="ListParagraph"/>
        <w:numPr>
          <w:ilvl w:val="0"/>
          <w:numId w:val="8"/>
        </w:numPr>
        <w:spacing w:after="0"/>
        <w:jc w:val="both"/>
        <w:rPr>
          <w:rFonts w:asciiTheme="majorHAnsi" w:hAnsiTheme="majorHAnsi"/>
        </w:rPr>
      </w:pPr>
      <w:r w:rsidRPr="00F844DC">
        <w:rPr>
          <w:rFonts w:asciiTheme="majorHAnsi" w:hAnsiTheme="majorHAnsi"/>
        </w:rPr>
        <w:t>Склучува договор со ЈКП „Еремја“ Вевчани за реализација на сите активности предвидени со Програмата;</w:t>
      </w:r>
    </w:p>
    <w:p w:rsidR="0011669F" w:rsidRPr="00F844DC" w:rsidRDefault="0011669F" w:rsidP="0011669F">
      <w:pPr>
        <w:pStyle w:val="ListParagraph"/>
        <w:numPr>
          <w:ilvl w:val="0"/>
          <w:numId w:val="8"/>
        </w:numPr>
        <w:spacing w:after="0"/>
        <w:jc w:val="both"/>
        <w:rPr>
          <w:rFonts w:asciiTheme="majorHAnsi" w:hAnsiTheme="majorHAnsi"/>
        </w:rPr>
      </w:pPr>
      <w:r w:rsidRPr="00F844DC">
        <w:rPr>
          <w:rFonts w:asciiTheme="majorHAnsi" w:hAnsiTheme="majorHAnsi"/>
        </w:rPr>
        <w:t>Врши стручен надзор во извршувањето на Програмата;</w:t>
      </w:r>
    </w:p>
    <w:p w:rsidR="0011669F" w:rsidRPr="00F844DC" w:rsidRDefault="0011669F" w:rsidP="0011669F">
      <w:pPr>
        <w:pStyle w:val="ListParagraph"/>
        <w:numPr>
          <w:ilvl w:val="0"/>
          <w:numId w:val="8"/>
        </w:numPr>
        <w:spacing w:after="0"/>
        <w:jc w:val="both"/>
        <w:rPr>
          <w:rFonts w:asciiTheme="majorHAnsi" w:hAnsiTheme="majorHAnsi"/>
        </w:rPr>
      </w:pPr>
      <w:r w:rsidRPr="00F844DC">
        <w:rPr>
          <w:rFonts w:asciiTheme="majorHAnsi" w:hAnsiTheme="majorHAnsi"/>
        </w:rPr>
        <w:t>Преку средствата за јавно информирање, информира за обврските на зиммските служби и обврските на учесниците;</w:t>
      </w:r>
    </w:p>
    <w:p w:rsidR="00F844DC" w:rsidRPr="00F844DC" w:rsidRDefault="0011669F" w:rsidP="00F844DC">
      <w:pPr>
        <w:pStyle w:val="ListParagraph"/>
        <w:numPr>
          <w:ilvl w:val="0"/>
          <w:numId w:val="8"/>
        </w:numPr>
        <w:spacing w:after="0"/>
        <w:jc w:val="both"/>
        <w:rPr>
          <w:rFonts w:asciiTheme="majorHAnsi" w:hAnsiTheme="majorHAnsi"/>
        </w:rPr>
      </w:pPr>
      <w:r w:rsidRPr="00F844DC">
        <w:rPr>
          <w:rFonts w:asciiTheme="majorHAnsi" w:hAnsiTheme="majorHAnsi"/>
        </w:rPr>
        <w:t>Учествува во финансирањето на активностите.</w:t>
      </w:r>
    </w:p>
    <w:p w:rsidR="0011669F" w:rsidRPr="00F844DC" w:rsidRDefault="003F169E" w:rsidP="0011669F">
      <w:pPr>
        <w:spacing w:after="0"/>
        <w:ind w:left="426"/>
        <w:jc w:val="both"/>
        <w:rPr>
          <w:rFonts w:asciiTheme="majorHAnsi" w:hAnsiTheme="majorHAnsi"/>
          <w:b/>
        </w:rPr>
      </w:pPr>
      <w:r w:rsidRPr="00F844DC">
        <w:rPr>
          <w:rFonts w:asciiTheme="majorHAnsi" w:hAnsiTheme="majorHAnsi"/>
          <w:b/>
        </w:rPr>
        <w:t xml:space="preserve">3.2. </w:t>
      </w:r>
      <w:r w:rsidR="004063AB" w:rsidRPr="00F844DC">
        <w:rPr>
          <w:rFonts w:asciiTheme="majorHAnsi" w:hAnsiTheme="majorHAnsi"/>
          <w:b/>
        </w:rPr>
        <w:t>Ј</w:t>
      </w:r>
      <w:r w:rsidR="0011669F" w:rsidRPr="00F844DC">
        <w:rPr>
          <w:rFonts w:asciiTheme="majorHAnsi" w:hAnsiTheme="majorHAnsi"/>
          <w:b/>
        </w:rPr>
        <w:t>П „Еремја“ Вевчани:</w:t>
      </w:r>
    </w:p>
    <w:p w:rsidR="0011669F" w:rsidRPr="00F844DC" w:rsidRDefault="0011669F" w:rsidP="0011669F">
      <w:pPr>
        <w:pStyle w:val="ListParagraph"/>
        <w:numPr>
          <w:ilvl w:val="0"/>
          <w:numId w:val="9"/>
        </w:numPr>
        <w:spacing w:after="0"/>
        <w:jc w:val="both"/>
        <w:rPr>
          <w:rFonts w:asciiTheme="majorHAnsi" w:hAnsiTheme="majorHAnsi"/>
        </w:rPr>
      </w:pPr>
      <w:r w:rsidRPr="00F844DC">
        <w:rPr>
          <w:rFonts w:asciiTheme="majorHAnsi" w:hAnsiTheme="majorHAnsi"/>
        </w:rPr>
        <w:t>Ја реализира програмата во целост;</w:t>
      </w:r>
    </w:p>
    <w:p w:rsidR="00854826" w:rsidRPr="00F844DC" w:rsidRDefault="00854826" w:rsidP="0011669F">
      <w:pPr>
        <w:pStyle w:val="ListParagraph"/>
        <w:numPr>
          <w:ilvl w:val="0"/>
          <w:numId w:val="9"/>
        </w:numPr>
        <w:spacing w:after="0"/>
        <w:jc w:val="both"/>
        <w:rPr>
          <w:rFonts w:asciiTheme="majorHAnsi" w:hAnsiTheme="majorHAnsi"/>
        </w:rPr>
      </w:pPr>
      <w:r w:rsidRPr="00F844DC">
        <w:rPr>
          <w:rFonts w:asciiTheme="majorHAnsi" w:hAnsiTheme="majorHAnsi"/>
        </w:rPr>
        <w:t>Организира непрекинато 24 часовно дежурство во текот на целиот зимски период;</w:t>
      </w:r>
    </w:p>
    <w:p w:rsidR="0011669F" w:rsidRPr="00F844DC" w:rsidRDefault="0011669F" w:rsidP="0011669F">
      <w:pPr>
        <w:pStyle w:val="ListParagraph"/>
        <w:numPr>
          <w:ilvl w:val="0"/>
          <w:numId w:val="9"/>
        </w:numPr>
        <w:spacing w:after="0"/>
        <w:jc w:val="both"/>
        <w:rPr>
          <w:rFonts w:asciiTheme="majorHAnsi" w:hAnsiTheme="majorHAnsi"/>
        </w:rPr>
      </w:pPr>
      <w:r w:rsidRPr="00F844DC">
        <w:rPr>
          <w:rFonts w:asciiTheme="majorHAnsi" w:hAnsiTheme="majorHAnsi"/>
        </w:rPr>
        <w:t>Врши набавка и складирање на сол и песок и се грижи за правилно и навремено расфрлање;</w:t>
      </w:r>
    </w:p>
    <w:p w:rsidR="00854826" w:rsidRPr="00F844DC" w:rsidRDefault="00854826" w:rsidP="0011669F">
      <w:pPr>
        <w:pStyle w:val="ListParagraph"/>
        <w:numPr>
          <w:ilvl w:val="0"/>
          <w:numId w:val="9"/>
        </w:numPr>
        <w:spacing w:after="0"/>
        <w:jc w:val="both"/>
        <w:rPr>
          <w:rFonts w:asciiTheme="majorHAnsi" w:hAnsiTheme="majorHAnsi"/>
        </w:rPr>
      </w:pPr>
      <w:r w:rsidRPr="00F844DC">
        <w:rPr>
          <w:rFonts w:asciiTheme="majorHAnsi" w:hAnsiTheme="majorHAnsi"/>
        </w:rPr>
        <w:t>Со специјална машина, опрема и работна рака врши чистење на снегот и посипување на песок-ризла на коловозните површини;</w:t>
      </w:r>
    </w:p>
    <w:p w:rsidR="0011669F" w:rsidRPr="00F844DC" w:rsidRDefault="0011669F" w:rsidP="0011669F">
      <w:pPr>
        <w:pStyle w:val="ListParagraph"/>
        <w:numPr>
          <w:ilvl w:val="0"/>
          <w:numId w:val="9"/>
        </w:numPr>
        <w:spacing w:after="0"/>
        <w:jc w:val="both"/>
        <w:rPr>
          <w:rFonts w:asciiTheme="majorHAnsi" w:hAnsiTheme="majorHAnsi"/>
        </w:rPr>
      </w:pPr>
      <w:r w:rsidRPr="00F844DC">
        <w:rPr>
          <w:rFonts w:asciiTheme="majorHAnsi" w:hAnsiTheme="majorHAnsi"/>
        </w:rPr>
        <w:t>Организира редовна приправност со потребна опрема алат, резервни делови</w:t>
      </w:r>
      <w:r w:rsidR="00C41B81" w:rsidRPr="00F844DC">
        <w:rPr>
          <w:rFonts w:asciiTheme="majorHAnsi" w:hAnsiTheme="majorHAnsi"/>
        </w:rPr>
        <w:t xml:space="preserve"> и стручен кадар за обезбедување исправност на сопствената механизација;</w:t>
      </w:r>
    </w:p>
    <w:p w:rsidR="00C41B81" w:rsidRPr="00F844DC" w:rsidRDefault="00C41B81" w:rsidP="0011669F">
      <w:pPr>
        <w:pStyle w:val="ListParagraph"/>
        <w:numPr>
          <w:ilvl w:val="0"/>
          <w:numId w:val="9"/>
        </w:numPr>
        <w:spacing w:after="0"/>
        <w:jc w:val="both"/>
        <w:rPr>
          <w:rFonts w:asciiTheme="majorHAnsi" w:hAnsiTheme="majorHAnsi"/>
        </w:rPr>
      </w:pPr>
      <w:r w:rsidRPr="00F844DC">
        <w:rPr>
          <w:rFonts w:asciiTheme="majorHAnsi" w:hAnsiTheme="majorHAnsi"/>
        </w:rPr>
        <w:lastRenderedPageBreak/>
        <w:t>Ги прочистува главните одводни канали за прифаќање на вишокот вода од обилни врнежи на дожд и снег;</w:t>
      </w:r>
    </w:p>
    <w:p w:rsidR="00C41B81" w:rsidRPr="00F844DC" w:rsidRDefault="00C41B81" w:rsidP="0011669F">
      <w:pPr>
        <w:pStyle w:val="ListParagraph"/>
        <w:numPr>
          <w:ilvl w:val="0"/>
          <w:numId w:val="9"/>
        </w:numPr>
        <w:spacing w:after="0"/>
        <w:jc w:val="both"/>
        <w:rPr>
          <w:rFonts w:asciiTheme="majorHAnsi" w:hAnsiTheme="majorHAnsi"/>
        </w:rPr>
      </w:pPr>
      <w:r w:rsidRPr="00F844DC">
        <w:rPr>
          <w:rFonts w:asciiTheme="majorHAnsi" w:hAnsiTheme="majorHAnsi"/>
        </w:rPr>
        <w:t>Врши сечење и отстранување на паднати дрвја и гранки од коловозите и тротоарите.</w:t>
      </w:r>
    </w:p>
    <w:p w:rsidR="00F844DC" w:rsidRPr="00F844DC" w:rsidRDefault="00F844DC" w:rsidP="00F844DC">
      <w:pPr>
        <w:spacing w:after="0"/>
        <w:jc w:val="both"/>
        <w:rPr>
          <w:rFonts w:asciiTheme="majorHAnsi" w:hAnsiTheme="majorHAnsi"/>
        </w:rPr>
      </w:pPr>
    </w:p>
    <w:p w:rsidR="00C41B81" w:rsidRPr="00F844DC" w:rsidRDefault="00987D4A" w:rsidP="003F169E">
      <w:pPr>
        <w:pStyle w:val="ListParagraph"/>
        <w:numPr>
          <w:ilvl w:val="1"/>
          <w:numId w:val="7"/>
        </w:numPr>
        <w:spacing w:after="0"/>
        <w:jc w:val="both"/>
        <w:rPr>
          <w:rFonts w:asciiTheme="majorHAnsi" w:hAnsiTheme="majorHAnsi"/>
        </w:rPr>
      </w:pPr>
      <w:r w:rsidRPr="00F844DC">
        <w:rPr>
          <w:rFonts w:asciiTheme="majorHAnsi" w:hAnsiTheme="majorHAnsi"/>
        </w:rPr>
        <w:t>Друг</w:t>
      </w:r>
      <w:r w:rsidR="00C41B81" w:rsidRPr="00F844DC">
        <w:rPr>
          <w:rFonts w:asciiTheme="majorHAnsi" w:hAnsiTheme="majorHAnsi"/>
        </w:rPr>
        <w:t>и учесници:</w:t>
      </w:r>
    </w:p>
    <w:p w:rsidR="00C41B81" w:rsidRPr="00F844DC" w:rsidRDefault="00C41B81" w:rsidP="0011669F">
      <w:pPr>
        <w:spacing w:after="0"/>
        <w:ind w:firstLine="426"/>
        <w:jc w:val="both"/>
        <w:rPr>
          <w:rFonts w:asciiTheme="majorHAnsi" w:hAnsiTheme="majorHAnsi"/>
          <w:b/>
        </w:rPr>
      </w:pPr>
      <w:r w:rsidRPr="00F844DC">
        <w:rPr>
          <w:rFonts w:asciiTheme="majorHAnsi" w:hAnsiTheme="majorHAnsi"/>
          <w:b/>
        </w:rPr>
        <w:t>ЈП „Македонија пат“:</w:t>
      </w:r>
    </w:p>
    <w:p w:rsidR="00C41B81" w:rsidRPr="00F844DC" w:rsidRDefault="00B3336A" w:rsidP="00C41B81">
      <w:pPr>
        <w:pStyle w:val="ListParagraph"/>
        <w:numPr>
          <w:ilvl w:val="0"/>
          <w:numId w:val="10"/>
        </w:numPr>
        <w:spacing w:after="0"/>
        <w:jc w:val="both"/>
        <w:rPr>
          <w:rFonts w:asciiTheme="majorHAnsi" w:hAnsiTheme="majorHAnsi"/>
        </w:rPr>
      </w:pPr>
      <w:r w:rsidRPr="00F844DC">
        <w:rPr>
          <w:rFonts w:asciiTheme="majorHAnsi" w:hAnsiTheme="majorHAnsi"/>
        </w:rPr>
        <w:t>Регионалниот патен правец кој води до Вевчани, а е крак од магистралниот пат Струга-Дебар снегот го расчистува ЈП„Македонија пат“.</w:t>
      </w:r>
    </w:p>
    <w:p w:rsidR="00B3336A" w:rsidRPr="00F844DC" w:rsidRDefault="00B3336A" w:rsidP="00B3336A">
      <w:pPr>
        <w:spacing w:after="0"/>
        <w:jc w:val="both"/>
        <w:rPr>
          <w:rFonts w:asciiTheme="majorHAnsi" w:hAnsiTheme="majorHAnsi"/>
          <w:b/>
        </w:rPr>
      </w:pPr>
      <w:r w:rsidRPr="00F844DC">
        <w:rPr>
          <w:rFonts w:asciiTheme="majorHAnsi" w:hAnsiTheme="majorHAnsi"/>
        </w:rPr>
        <w:t xml:space="preserve">       </w:t>
      </w:r>
      <w:r w:rsidRPr="00F844DC">
        <w:rPr>
          <w:rFonts w:asciiTheme="majorHAnsi" w:hAnsiTheme="majorHAnsi"/>
          <w:b/>
        </w:rPr>
        <w:t>ЕВН Македонија – КЕЦ Струга;</w:t>
      </w:r>
    </w:p>
    <w:p w:rsidR="00B3336A" w:rsidRPr="00F844DC" w:rsidRDefault="00B3336A" w:rsidP="00B3336A">
      <w:pPr>
        <w:pStyle w:val="ListParagraph"/>
        <w:numPr>
          <w:ilvl w:val="0"/>
          <w:numId w:val="10"/>
        </w:numPr>
        <w:spacing w:after="0"/>
        <w:jc w:val="both"/>
        <w:rPr>
          <w:rFonts w:asciiTheme="majorHAnsi" w:hAnsiTheme="majorHAnsi"/>
          <w:b/>
        </w:rPr>
      </w:pPr>
      <w:r w:rsidRPr="00F844DC">
        <w:rPr>
          <w:rFonts w:asciiTheme="majorHAnsi" w:hAnsiTheme="majorHAnsi"/>
        </w:rPr>
        <w:t>Ги расчистува нивните објекти и електроинсталациите од обилни снегови.</w:t>
      </w:r>
    </w:p>
    <w:p w:rsidR="00B3336A" w:rsidRPr="00F844DC" w:rsidRDefault="00B3336A" w:rsidP="00B3336A">
      <w:pPr>
        <w:spacing w:after="0"/>
        <w:jc w:val="both"/>
        <w:rPr>
          <w:rFonts w:asciiTheme="majorHAnsi" w:hAnsiTheme="majorHAnsi"/>
          <w:b/>
        </w:rPr>
      </w:pPr>
      <w:r w:rsidRPr="00F844DC">
        <w:rPr>
          <w:rFonts w:asciiTheme="majorHAnsi" w:hAnsiTheme="majorHAnsi"/>
          <w:b/>
        </w:rPr>
        <w:t xml:space="preserve">       Македонски телеком</w:t>
      </w:r>
    </w:p>
    <w:p w:rsidR="00B3336A" w:rsidRPr="00F844DC" w:rsidRDefault="00B3336A" w:rsidP="00B3336A">
      <w:pPr>
        <w:pStyle w:val="ListParagraph"/>
        <w:numPr>
          <w:ilvl w:val="0"/>
          <w:numId w:val="10"/>
        </w:numPr>
        <w:spacing w:after="0"/>
        <w:jc w:val="both"/>
        <w:rPr>
          <w:rFonts w:asciiTheme="majorHAnsi" w:hAnsiTheme="majorHAnsi"/>
          <w:b/>
        </w:rPr>
      </w:pPr>
      <w:r w:rsidRPr="00F844DC">
        <w:rPr>
          <w:rFonts w:asciiTheme="majorHAnsi" w:hAnsiTheme="majorHAnsi"/>
        </w:rPr>
        <w:t>Ги расчистува нивните објекти и телефонските инсталации.</w:t>
      </w:r>
    </w:p>
    <w:p w:rsidR="00B3336A" w:rsidRPr="00F844DC" w:rsidRDefault="00B3336A" w:rsidP="00B3336A">
      <w:pPr>
        <w:spacing w:after="0"/>
        <w:jc w:val="both"/>
        <w:rPr>
          <w:rFonts w:asciiTheme="majorHAnsi" w:hAnsiTheme="majorHAnsi"/>
          <w:b/>
        </w:rPr>
      </w:pPr>
      <w:r w:rsidRPr="00F844DC">
        <w:rPr>
          <w:rFonts w:asciiTheme="majorHAnsi" w:hAnsiTheme="majorHAnsi"/>
          <w:b/>
        </w:rPr>
        <w:t xml:space="preserve">       Кабловски оператор</w:t>
      </w:r>
    </w:p>
    <w:p w:rsidR="00983FFC" w:rsidRPr="00F844DC" w:rsidRDefault="00B3336A" w:rsidP="00983FFC">
      <w:pPr>
        <w:pStyle w:val="ListParagraph"/>
        <w:numPr>
          <w:ilvl w:val="0"/>
          <w:numId w:val="10"/>
        </w:numPr>
        <w:spacing w:after="0"/>
        <w:jc w:val="both"/>
        <w:rPr>
          <w:rFonts w:asciiTheme="majorHAnsi" w:hAnsiTheme="majorHAnsi"/>
          <w:b/>
        </w:rPr>
      </w:pPr>
      <w:r w:rsidRPr="00F844DC">
        <w:rPr>
          <w:rFonts w:asciiTheme="majorHAnsi" w:hAnsiTheme="majorHAnsi"/>
        </w:rPr>
        <w:t>Ги расчистува нивните објекти и телефонските инсталации.</w:t>
      </w:r>
    </w:p>
    <w:p w:rsidR="00983FFC" w:rsidRPr="00F844DC" w:rsidRDefault="00983FFC" w:rsidP="00983FFC">
      <w:pPr>
        <w:spacing w:after="0"/>
        <w:jc w:val="both"/>
        <w:rPr>
          <w:rFonts w:asciiTheme="majorHAnsi" w:hAnsiTheme="majorHAnsi"/>
          <w:b/>
        </w:rPr>
      </w:pPr>
    </w:p>
    <w:p w:rsidR="00B3336A" w:rsidRPr="004B1425" w:rsidRDefault="00B3336A" w:rsidP="00B3336A">
      <w:pPr>
        <w:spacing w:after="0"/>
        <w:jc w:val="both"/>
        <w:rPr>
          <w:rFonts w:asciiTheme="majorHAnsi" w:hAnsiTheme="majorHAnsi"/>
        </w:rPr>
      </w:pPr>
      <w:r w:rsidRPr="00F844DC">
        <w:rPr>
          <w:rFonts w:asciiTheme="majorHAnsi" w:hAnsiTheme="majorHAnsi"/>
          <w:b/>
        </w:rPr>
        <w:t xml:space="preserve">       Претпијатијата, училиштето, детската градинка, здравствениот дом и граѓаните </w:t>
      </w:r>
      <w:r w:rsidRPr="00F844DC">
        <w:rPr>
          <w:rFonts w:asciiTheme="majorHAnsi" w:hAnsiTheme="majorHAnsi"/>
        </w:rPr>
        <w:t xml:space="preserve">сопственици или корисници на згради и простории </w:t>
      </w:r>
      <w:r w:rsidRPr="00F844DC">
        <w:rPr>
          <w:rFonts w:asciiTheme="majorHAnsi" w:hAnsiTheme="majorHAnsi"/>
          <w:b/>
        </w:rPr>
        <w:t>(продавници, самопослучи, ресторанти, кафе барови</w:t>
      </w:r>
      <w:r w:rsidR="00F72EA2" w:rsidRPr="00F844DC">
        <w:rPr>
          <w:rFonts w:asciiTheme="majorHAnsi" w:hAnsiTheme="majorHAnsi"/>
          <w:b/>
        </w:rPr>
        <w:t xml:space="preserve"> и друго) </w:t>
      </w:r>
      <w:r w:rsidR="00F72EA2" w:rsidRPr="00F844DC">
        <w:rPr>
          <w:rFonts w:asciiTheme="majorHAnsi" w:hAnsiTheme="majorHAnsi"/>
        </w:rPr>
        <w:t>превземаат мерки за чистење на снегот пред своите објекти.</w:t>
      </w:r>
      <w:r w:rsidR="00F72EA2" w:rsidRPr="00F844DC">
        <w:rPr>
          <w:rFonts w:asciiTheme="majorHAnsi" w:hAnsiTheme="majorHAnsi"/>
          <w:b/>
        </w:rPr>
        <w:t xml:space="preserve">       </w:t>
      </w:r>
    </w:p>
    <w:p w:rsidR="00F72EA2" w:rsidRPr="00F844DC" w:rsidRDefault="00F72EA2" w:rsidP="00B3336A">
      <w:pPr>
        <w:spacing w:after="0"/>
        <w:jc w:val="both"/>
        <w:rPr>
          <w:rFonts w:asciiTheme="majorHAnsi" w:hAnsiTheme="majorHAnsi"/>
        </w:rPr>
      </w:pPr>
      <w:r w:rsidRPr="00F844DC">
        <w:rPr>
          <w:rFonts w:asciiTheme="majorHAnsi" w:hAnsiTheme="majorHAnsi"/>
          <w:b/>
        </w:rPr>
        <w:t xml:space="preserve">       Граѓаните, сопственици на индивидуални станбени објекти </w:t>
      </w:r>
      <w:r w:rsidRPr="00F844DC">
        <w:rPr>
          <w:rFonts w:asciiTheme="majorHAnsi" w:hAnsiTheme="majorHAnsi"/>
        </w:rPr>
        <w:t>го чистат снегот и голомразицата од тротоарите и приодните места пред своите станбени објекти.</w:t>
      </w:r>
    </w:p>
    <w:p w:rsidR="004E162C" w:rsidRPr="00F844DC" w:rsidRDefault="004E162C" w:rsidP="00B3336A">
      <w:pPr>
        <w:spacing w:after="0"/>
        <w:jc w:val="both"/>
        <w:rPr>
          <w:rFonts w:asciiTheme="majorHAnsi" w:hAnsiTheme="majorHAnsi"/>
          <w:b/>
        </w:rPr>
      </w:pPr>
    </w:p>
    <w:p w:rsidR="00F71FB6" w:rsidRPr="004B1425" w:rsidRDefault="00DD41B6" w:rsidP="004B1425">
      <w:pPr>
        <w:pStyle w:val="ListParagraph"/>
        <w:numPr>
          <w:ilvl w:val="0"/>
          <w:numId w:val="7"/>
        </w:numPr>
        <w:spacing w:after="0"/>
        <w:ind w:left="284"/>
        <w:jc w:val="both"/>
        <w:rPr>
          <w:rFonts w:asciiTheme="majorHAnsi" w:hAnsiTheme="majorHAnsi"/>
          <w:b/>
        </w:rPr>
      </w:pPr>
      <w:r w:rsidRPr="00F844DC">
        <w:rPr>
          <w:rFonts w:asciiTheme="majorHAnsi" w:hAnsiTheme="majorHAnsi"/>
          <w:b/>
        </w:rPr>
        <w:t>ПРЕГЛЕД НА ПРИОРИТЕТНОТО ЧИСТЕЊЕ НА ЛОКАЛНИТЕ ПАТИШТА И УЛИЦИ</w:t>
      </w:r>
    </w:p>
    <w:p w:rsidR="004A65B8" w:rsidRPr="00F844DC" w:rsidRDefault="00F71FB6" w:rsidP="00F71FB6">
      <w:pPr>
        <w:spacing w:after="0"/>
        <w:ind w:left="-76"/>
        <w:jc w:val="both"/>
        <w:rPr>
          <w:rFonts w:asciiTheme="majorHAnsi" w:hAnsiTheme="majorHAnsi"/>
          <w:b/>
        </w:rPr>
      </w:pPr>
      <w:r w:rsidRPr="00F844DC">
        <w:rPr>
          <w:rFonts w:asciiTheme="majorHAnsi" w:hAnsiTheme="majorHAnsi"/>
          <w:b/>
        </w:rPr>
        <w:t>Локални патишта и улици од прв приоритет:</w:t>
      </w:r>
    </w:p>
    <w:tbl>
      <w:tblPr>
        <w:tblStyle w:val="TableGrid"/>
        <w:tblW w:w="0" w:type="auto"/>
        <w:tblInd w:w="-76" w:type="dxa"/>
        <w:tblLook w:val="04A0"/>
      </w:tblPr>
      <w:tblGrid>
        <w:gridCol w:w="1177"/>
        <w:gridCol w:w="4984"/>
        <w:gridCol w:w="3081"/>
      </w:tblGrid>
      <w:tr w:rsidR="004A65B8" w:rsidRPr="00F844DC" w:rsidTr="004A65B8">
        <w:tc>
          <w:tcPr>
            <w:tcW w:w="1177" w:type="dxa"/>
          </w:tcPr>
          <w:p w:rsidR="004A65B8" w:rsidRPr="00F844DC" w:rsidRDefault="004A65B8" w:rsidP="00DD41B6">
            <w:pPr>
              <w:jc w:val="both"/>
              <w:rPr>
                <w:rFonts w:asciiTheme="majorHAnsi" w:hAnsiTheme="majorHAnsi"/>
                <w:b/>
              </w:rPr>
            </w:pPr>
            <w:r w:rsidRPr="00F844DC">
              <w:rPr>
                <w:rFonts w:asciiTheme="majorHAnsi" w:hAnsiTheme="majorHAnsi"/>
                <w:b/>
              </w:rPr>
              <w:t>Ред. Бр.</w:t>
            </w:r>
          </w:p>
        </w:tc>
        <w:tc>
          <w:tcPr>
            <w:tcW w:w="4984" w:type="dxa"/>
          </w:tcPr>
          <w:p w:rsidR="004A65B8" w:rsidRPr="00F844DC" w:rsidRDefault="00F71FB6" w:rsidP="00DD41B6">
            <w:pPr>
              <w:jc w:val="both"/>
              <w:rPr>
                <w:rFonts w:asciiTheme="majorHAnsi" w:hAnsiTheme="majorHAnsi"/>
                <w:b/>
              </w:rPr>
            </w:pPr>
            <w:r w:rsidRPr="00F844DC">
              <w:rPr>
                <w:rFonts w:asciiTheme="majorHAnsi" w:hAnsiTheme="majorHAnsi"/>
                <w:b/>
              </w:rPr>
              <w:t>Патишта и улици</w:t>
            </w:r>
          </w:p>
        </w:tc>
        <w:tc>
          <w:tcPr>
            <w:tcW w:w="3081" w:type="dxa"/>
          </w:tcPr>
          <w:p w:rsidR="004A65B8" w:rsidRPr="00F844DC" w:rsidRDefault="004A65B8" w:rsidP="00DD41B6">
            <w:pPr>
              <w:jc w:val="both"/>
              <w:rPr>
                <w:rFonts w:asciiTheme="majorHAnsi" w:hAnsiTheme="majorHAnsi"/>
                <w:b/>
              </w:rPr>
            </w:pPr>
            <w:r w:rsidRPr="00F844DC">
              <w:rPr>
                <w:rFonts w:asciiTheme="majorHAnsi" w:hAnsiTheme="majorHAnsi"/>
                <w:b/>
              </w:rPr>
              <w:t>должина</w:t>
            </w:r>
          </w:p>
        </w:tc>
      </w:tr>
      <w:tr w:rsidR="004A65B8" w:rsidRPr="00F844DC" w:rsidTr="004A65B8">
        <w:trPr>
          <w:trHeight w:val="369"/>
        </w:trPr>
        <w:tc>
          <w:tcPr>
            <w:tcW w:w="1177" w:type="dxa"/>
          </w:tcPr>
          <w:p w:rsidR="004A65B8" w:rsidRPr="00F844DC" w:rsidRDefault="004A65B8" w:rsidP="00DD41B6">
            <w:pPr>
              <w:jc w:val="both"/>
              <w:rPr>
                <w:rFonts w:asciiTheme="majorHAnsi" w:hAnsiTheme="majorHAnsi"/>
              </w:rPr>
            </w:pPr>
            <w:r w:rsidRPr="00F844DC">
              <w:rPr>
                <w:rFonts w:asciiTheme="majorHAnsi" w:hAnsiTheme="majorHAnsi"/>
              </w:rPr>
              <w:t>1.</w:t>
            </w:r>
          </w:p>
        </w:tc>
        <w:tc>
          <w:tcPr>
            <w:tcW w:w="4984" w:type="dxa"/>
          </w:tcPr>
          <w:p w:rsidR="004A65B8" w:rsidRPr="00F844DC" w:rsidRDefault="004A65B8" w:rsidP="00DD41B6">
            <w:pPr>
              <w:jc w:val="both"/>
              <w:rPr>
                <w:rFonts w:asciiTheme="majorHAnsi" w:hAnsiTheme="majorHAnsi"/>
              </w:rPr>
            </w:pPr>
            <w:r w:rsidRPr="00F844DC">
              <w:rPr>
                <w:rFonts w:asciiTheme="majorHAnsi" w:hAnsiTheme="majorHAnsi"/>
              </w:rPr>
              <w:t>Центар Вевчани – Фабрика „Вевчанка“</w:t>
            </w:r>
          </w:p>
        </w:tc>
        <w:tc>
          <w:tcPr>
            <w:tcW w:w="3081" w:type="dxa"/>
          </w:tcPr>
          <w:p w:rsidR="004A65B8" w:rsidRPr="00F844DC" w:rsidRDefault="004A65B8" w:rsidP="00DD41B6">
            <w:pPr>
              <w:jc w:val="both"/>
              <w:rPr>
                <w:rFonts w:asciiTheme="majorHAnsi" w:hAnsiTheme="majorHAnsi"/>
              </w:rPr>
            </w:pPr>
            <w:r w:rsidRPr="00F844DC">
              <w:rPr>
                <w:rFonts w:asciiTheme="majorHAnsi" w:hAnsiTheme="majorHAnsi"/>
              </w:rPr>
              <w:t>1.1 км</w:t>
            </w:r>
          </w:p>
        </w:tc>
      </w:tr>
      <w:tr w:rsidR="004A65B8" w:rsidRPr="00F844DC" w:rsidTr="004A65B8">
        <w:tc>
          <w:tcPr>
            <w:tcW w:w="1177" w:type="dxa"/>
          </w:tcPr>
          <w:p w:rsidR="004A65B8" w:rsidRPr="00F844DC" w:rsidRDefault="004A65B8" w:rsidP="00DD41B6">
            <w:pPr>
              <w:jc w:val="both"/>
              <w:rPr>
                <w:rFonts w:asciiTheme="majorHAnsi" w:hAnsiTheme="majorHAnsi"/>
              </w:rPr>
            </w:pPr>
            <w:r w:rsidRPr="00F844DC">
              <w:rPr>
                <w:rFonts w:asciiTheme="majorHAnsi" w:hAnsiTheme="majorHAnsi"/>
              </w:rPr>
              <w:t>2.</w:t>
            </w:r>
          </w:p>
        </w:tc>
        <w:tc>
          <w:tcPr>
            <w:tcW w:w="4984" w:type="dxa"/>
          </w:tcPr>
          <w:p w:rsidR="004A65B8" w:rsidRPr="00F844DC" w:rsidRDefault="004A65B8" w:rsidP="00DD41B6">
            <w:pPr>
              <w:jc w:val="both"/>
              <w:rPr>
                <w:rFonts w:asciiTheme="majorHAnsi" w:hAnsiTheme="majorHAnsi"/>
              </w:rPr>
            </w:pPr>
            <w:r w:rsidRPr="00F844DC">
              <w:rPr>
                <w:rFonts w:asciiTheme="majorHAnsi" w:hAnsiTheme="majorHAnsi"/>
              </w:rPr>
              <w:t>Шопев мост – Здравствен дом Вевчани</w:t>
            </w:r>
          </w:p>
        </w:tc>
        <w:tc>
          <w:tcPr>
            <w:tcW w:w="3081" w:type="dxa"/>
          </w:tcPr>
          <w:p w:rsidR="004A65B8" w:rsidRPr="00F844DC" w:rsidRDefault="004A65B8" w:rsidP="00DD41B6">
            <w:pPr>
              <w:jc w:val="both"/>
              <w:rPr>
                <w:rFonts w:asciiTheme="majorHAnsi" w:hAnsiTheme="majorHAnsi"/>
              </w:rPr>
            </w:pPr>
            <w:r w:rsidRPr="00F844DC">
              <w:rPr>
                <w:rFonts w:asciiTheme="majorHAnsi" w:hAnsiTheme="majorHAnsi"/>
              </w:rPr>
              <w:t>815 м</w:t>
            </w:r>
          </w:p>
        </w:tc>
      </w:tr>
      <w:tr w:rsidR="004A65B8" w:rsidRPr="00F844DC" w:rsidTr="004A65B8">
        <w:tc>
          <w:tcPr>
            <w:tcW w:w="1177" w:type="dxa"/>
          </w:tcPr>
          <w:p w:rsidR="004A65B8" w:rsidRPr="00F844DC" w:rsidRDefault="004A65B8" w:rsidP="00DD41B6">
            <w:pPr>
              <w:jc w:val="both"/>
              <w:rPr>
                <w:rFonts w:asciiTheme="majorHAnsi" w:hAnsiTheme="majorHAnsi"/>
              </w:rPr>
            </w:pPr>
            <w:r w:rsidRPr="00F844DC">
              <w:rPr>
                <w:rFonts w:asciiTheme="majorHAnsi" w:hAnsiTheme="majorHAnsi"/>
              </w:rPr>
              <w:t>3.</w:t>
            </w:r>
          </w:p>
        </w:tc>
        <w:tc>
          <w:tcPr>
            <w:tcW w:w="4984" w:type="dxa"/>
          </w:tcPr>
          <w:p w:rsidR="004A65B8" w:rsidRPr="00F844DC" w:rsidRDefault="004A65B8" w:rsidP="00DD41B6">
            <w:pPr>
              <w:jc w:val="both"/>
              <w:rPr>
                <w:rFonts w:asciiTheme="majorHAnsi" w:hAnsiTheme="majorHAnsi"/>
              </w:rPr>
            </w:pPr>
            <w:r w:rsidRPr="00F844DC">
              <w:rPr>
                <w:rFonts w:asciiTheme="majorHAnsi" w:hAnsiTheme="majorHAnsi"/>
              </w:rPr>
              <w:t>Здравствен дом Вевчани – ООУ „Страшо Пинџур“ Вевчани</w:t>
            </w:r>
            <w:r w:rsidR="00F71FB6" w:rsidRPr="00F844DC">
              <w:rPr>
                <w:rFonts w:asciiTheme="majorHAnsi" w:hAnsiTheme="majorHAnsi"/>
              </w:rPr>
              <w:t xml:space="preserve"> – ЈОУДДГ „Планински цвет“ Вевчани</w:t>
            </w:r>
          </w:p>
        </w:tc>
        <w:tc>
          <w:tcPr>
            <w:tcW w:w="3081" w:type="dxa"/>
          </w:tcPr>
          <w:p w:rsidR="004A65B8" w:rsidRPr="00F844DC" w:rsidRDefault="00F71FB6" w:rsidP="00DD41B6">
            <w:pPr>
              <w:jc w:val="both"/>
              <w:rPr>
                <w:rFonts w:asciiTheme="majorHAnsi" w:hAnsiTheme="majorHAnsi"/>
              </w:rPr>
            </w:pPr>
            <w:r w:rsidRPr="00F844DC">
              <w:rPr>
                <w:rFonts w:asciiTheme="majorHAnsi" w:hAnsiTheme="majorHAnsi"/>
              </w:rPr>
              <w:t>500 м</w:t>
            </w:r>
          </w:p>
        </w:tc>
      </w:tr>
      <w:tr w:rsidR="004A65B8" w:rsidRPr="00F844DC" w:rsidTr="004A65B8">
        <w:tc>
          <w:tcPr>
            <w:tcW w:w="1177" w:type="dxa"/>
          </w:tcPr>
          <w:p w:rsidR="004A65B8" w:rsidRPr="00F844DC" w:rsidRDefault="004A65B8" w:rsidP="00DD41B6">
            <w:pPr>
              <w:jc w:val="both"/>
              <w:rPr>
                <w:rFonts w:asciiTheme="majorHAnsi" w:hAnsiTheme="majorHAnsi"/>
              </w:rPr>
            </w:pPr>
            <w:r w:rsidRPr="00F844DC">
              <w:rPr>
                <w:rFonts w:asciiTheme="majorHAnsi" w:hAnsiTheme="majorHAnsi"/>
              </w:rPr>
              <w:t>4.</w:t>
            </w:r>
          </w:p>
        </w:tc>
        <w:tc>
          <w:tcPr>
            <w:tcW w:w="4984" w:type="dxa"/>
          </w:tcPr>
          <w:p w:rsidR="004A65B8" w:rsidRPr="00F844DC" w:rsidRDefault="004A65B8" w:rsidP="00DD41B6">
            <w:pPr>
              <w:jc w:val="both"/>
              <w:rPr>
                <w:rFonts w:asciiTheme="majorHAnsi" w:hAnsiTheme="majorHAnsi"/>
              </w:rPr>
            </w:pPr>
            <w:r w:rsidRPr="00F844DC">
              <w:rPr>
                <w:rFonts w:asciiTheme="majorHAnsi" w:hAnsiTheme="majorHAnsi"/>
              </w:rPr>
              <w:t>Пазар – Гробишта – „Бебек фарм“</w:t>
            </w:r>
          </w:p>
        </w:tc>
        <w:tc>
          <w:tcPr>
            <w:tcW w:w="3081" w:type="dxa"/>
          </w:tcPr>
          <w:p w:rsidR="004A65B8" w:rsidRPr="00F844DC" w:rsidRDefault="004A65B8" w:rsidP="00DD41B6">
            <w:pPr>
              <w:jc w:val="both"/>
              <w:rPr>
                <w:rFonts w:asciiTheme="majorHAnsi" w:hAnsiTheme="majorHAnsi"/>
              </w:rPr>
            </w:pPr>
            <w:r w:rsidRPr="00F844DC">
              <w:rPr>
                <w:rFonts w:asciiTheme="majorHAnsi" w:hAnsiTheme="majorHAnsi"/>
              </w:rPr>
              <w:t>1.2 км</w:t>
            </w:r>
          </w:p>
        </w:tc>
      </w:tr>
      <w:tr w:rsidR="004A65B8" w:rsidRPr="00F844DC" w:rsidTr="004A65B8">
        <w:tc>
          <w:tcPr>
            <w:tcW w:w="1177" w:type="dxa"/>
          </w:tcPr>
          <w:p w:rsidR="004A65B8" w:rsidRPr="00F844DC" w:rsidRDefault="00983FFC" w:rsidP="00DD41B6">
            <w:pPr>
              <w:jc w:val="both"/>
              <w:rPr>
                <w:rFonts w:asciiTheme="majorHAnsi" w:hAnsiTheme="majorHAnsi"/>
              </w:rPr>
            </w:pPr>
            <w:r w:rsidRPr="00F844DC">
              <w:rPr>
                <w:rFonts w:asciiTheme="majorHAnsi" w:hAnsiTheme="majorHAnsi"/>
              </w:rPr>
              <w:t>5.</w:t>
            </w:r>
          </w:p>
        </w:tc>
        <w:tc>
          <w:tcPr>
            <w:tcW w:w="4984" w:type="dxa"/>
          </w:tcPr>
          <w:p w:rsidR="004A65B8" w:rsidRPr="00F844DC" w:rsidRDefault="00983FFC" w:rsidP="00DD41B6">
            <w:pPr>
              <w:jc w:val="both"/>
              <w:rPr>
                <w:rFonts w:asciiTheme="majorHAnsi" w:hAnsiTheme="majorHAnsi"/>
              </w:rPr>
            </w:pPr>
            <w:r w:rsidRPr="00F844DC">
              <w:rPr>
                <w:rFonts w:asciiTheme="majorHAnsi" w:hAnsiTheme="majorHAnsi"/>
              </w:rPr>
              <w:t>Трансформатор (Јанкој) - Смолејца</w:t>
            </w:r>
          </w:p>
        </w:tc>
        <w:tc>
          <w:tcPr>
            <w:tcW w:w="3081" w:type="dxa"/>
          </w:tcPr>
          <w:p w:rsidR="004A65B8" w:rsidRPr="00F844DC" w:rsidRDefault="00983FFC" w:rsidP="00DD41B6">
            <w:pPr>
              <w:jc w:val="both"/>
              <w:rPr>
                <w:rFonts w:asciiTheme="majorHAnsi" w:hAnsiTheme="majorHAnsi"/>
              </w:rPr>
            </w:pPr>
            <w:r w:rsidRPr="00F844DC">
              <w:rPr>
                <w:rFonts w:asciiTheme="majorHAnsi" w:hAnsiTheme="majorHAnsi"/>
              </w:rPr>
              <w:t>831 м</w:t>
            </w:r>
          </w:p>
        </w:tc>
      </w:tr>
      <w:tr w:rsidR="004A65B8" w:rsidRPr="00F844DC" w:rsidTr="004A65B8">
        <w:tc>
          <w:tcPr>
            <w:tcW w:w="1177" w:type="dxa"/>
          </w:tcPr>
          <w:p w:rsidR="004A65B8" w:rsidRPr="00F844DC" w:rsidRDefault="00983FFC" w:rsidP="00DD41B6">
            <w:pPr>
              <w:jc w:val="both"/>
              <w:rPr>
                <w:rFonts w:asciiTheme="majorHAnsi" w:hAnsiTheme="majorHAnsi"/>
              </w:rPr>
            </w:pPr>
            <w:r w:rsidRPr="00F844DC">
              <w:rPr>
                <w:rFonts w:asciiTheme="majorHAnsi" w:hAnsiTheme="majorHAnsi"/>
              </w:rPr>
              <w:t>6.</w:t>
            </w:r>
          </w:p>
        </w:tc>
        <w:tc>
          <w:tcPr>
            <w:tcW w:w="4984" w:type="dxa"/>
          </w:tcPr>
          <w:p w:rsidR="004A65B8" w:rsidRPr="00F844DC" w:rsidRDefault="00F71FB6" w:rsidP="00DD41B6">
            <w:pPr>
              <w:jc w:val="both"/>
              <w:rPr>
                <w:rFonts w:asciiTheme="majorHAnsi" w:hAnsiTheme="majorHAnsi"/>
              </w:rPr>
            </w:pPr>
            <w:r w:rsidRPr="00F844DC">
              <w:rPr>
                <w:rFonts w:asciiTheme="majorHAnsi" w:hAnsiTheme="majorHAnsi"/>
              </w:rPr>
              <w:t>Центар Вевчани – Споменик на природата „Вевчански извори“</w:t>
            </w:r>
          </w:p>
        </w:tc>
        <w:tc>
          <w:tcPr>
            <w:tcW w:w="3081" w:type="dxa"/>
          </w:tcPr>
          <w:p w:rsidR="004A65B8" w:rsidRPr="00F844DC" w:rsidRDefault="00F71FB6" w:rsidP="00DD41B6">
            <w:pPr>
              <w:jc w:val="both"/>
              <w:rPr>
                <w:rFonts w:asciiTheme="majorHAnsi" w:hAnsiTheme="majorHAnsi"/>
              </w:rPr>
            </w:pPr>
            <w:r w:rsidRPr="00F844DC">
              <w:rPr>
                <w:rFonts w:asciiTheme="majorHAnsi" w:hAnsiTheme="majorHAnsi"/>
              </w:rPr>
              <w:t>512 м</w:t>
            </w:r>
          </w:p>
        </w:tc>
      </w:tr>
      <w:tr w:rsidR="004A65B8" w:rsidRPr="00F844DC" w:rsidTr="004A65B8">
        <w:tc>
          <w:tcPr>
            <w:tcW w:w="1177" w:type="dxa"/>
          </w:tcPr>
          <w:p w:rsidR="004A65B8" w:rsidRPr="00F844DC" w:rsidRDefault="00F71FB6" w:rsidP="00DD41B6">
            <w:pPr>
              <w:jc w:val="both"/>
              <w:rPr>
                <w:rFonts w:asciiTheme="majorHAnsi" w:hAnsiTheme="majorHAnsi"/>
              </w:rPr>
            </w:pPr>
            <w:r w:rsidRPr="00F844DC">
              <w:rPr>
                <w:rFonts w:asciiTheme="majorHAnsi" w:hAnsiTheme="majorHAnsi"/>
              </w:rPr>
              <w:t>7.</w:t>
            </w:r>
          </w:p>
        </w:tc>
        <w:tc>
          <w:tcPr>
            <w:tcW w:w="4984" w:type="dxa"/>
          </w:tcPr>
          <w:p w:rsidR="004A65B8" w:rsidRPr="00F844DC" w:rsidRDefault="00F71FB6" w:rsidP="00DD41B6">
            <w:pPr>
              <w:jc w:val="both"/>
              <w:rPr>
                <w:rFonts w:asciiTheme="majorHAnsi" w:hAnsiTheme="majorHAnsi"/>
              </w:rPr>
            </w:pPr>
            <w:r w:rsidRPr="00F844DC">
              <w:rPr>
                <w:rFonts w:asciiTheme="majorHAnsi" w:hAnsiTheme="majorHAnsi"/>
              </w:rPr>
              <w:t>Пазар – Ќитанва плевна</w:t>
            </w:r>
          </w:p>
        </w:tc>
        <w:tc>
          <w:tcPr>
            <w:tcW w:w="3081" w:type="dxa"/>
          </w:tcPr>
          <w:p w:rsidR="004A65B8" w:rsidRPr="00F844DC" w:rsidRDefault="00F71FB6" w:rsidP="00DD41B6">
            <w:pPr>
              <w:jc w:val="both"/>
              <w:rPr>
                <w:rFonts w:asciiTheme="majorHAnsi" w:hAnsiTheme="majorHAnsi"/>
              </w:rPr>
            </w:pPr>
            <w:r w:rsidRPr="00F844DC">
              <w:rPr>
                <w:rFonts w:asciiTheme="majorHAnsi" w:hAnsiTheme="majorHAnsi"/>
              </w:rPr>
              <w:t>531м</w:t>
            </w:r>
          </w:p>
        </w:tc>
      </w:tr>
      <w:tr w:rsidR="00F71FB6" w:rsidRPr="00F844DC" w:rsidTr="004A65B8">
        <w:tc>
          <w:tcPr>
            <w:tcW w:w="1177" w:type="dxa"/>
          </w:tcPr>
          <w:p w:rsidR="00F71FB6" w:rsidRPr="00F844DC" w:rsidRDefault="00F71FB6" w:rsidP="00DD41B6">
            <w:pPr>
              <w:jc w:val="both"/>
              <w:rPr>
                <w:rFonts w:asciiTheme="majorHAnsi" w:hAnsiTheme="majorHAnsi"/>
              </w:rPr>
            </w:pPr>
            <w:r w:rsidRPr="00F844DC">
              <w:rPr>
                <w:rFonts w:asciiTheme="majorHAnsi" w:hAnsiTheme="majorHAnsi"/>
              </w:rPr>
              <w:t>8.</w:t>
            </w:r>
          </w:p>
        </w:tc>
        <w:tc>
          <w:tcPr>
            <w:tcW w:w="4984" w:type="dxa"/>
          </w:tcPr>
          <w:p w:rsidR="00F71FB6" w:rsidRPr="00F844DC" w:rsidRDefault="00F71FB6" w:rsidP="00DD41B6">
            <w:pPr>
              <w:jc w:val="both"/>
              <w:rPr>
                <w:rFonts w:asciiTheme="majorHAnsi" w:hAnsiTheme="majorHAnsi"/>
              </w:rPr>
            </w:pPr>
            <w:r w:rsidRPr="00F844DC">
              <w:rPr>
                <w:rFonts w:asciiTheme="majorHAnsi" w:hAnsiTheme="majorHAnsi"/>
              </w:rPr>
              <w:t>Даскалој - Аврамој</w:t>
            </w:r>
          </w:p>
        </w:tc>
        <w:tc>
          <w:tcPr>
            <w:tcW w:w="3081" w:type="dxa"/>
          </w:tcPr>
          <w:p w:rsidR="00F71FB6" w:rsidRPr="00F844DC" w:rsidRDefault="00F71FB6" w:rsidP="00DD41B6">
            <w:pPr>
              <w:jc w:val="both"/>
              <w:rPr>
                <w:rFonts w:asciiTheme="majorHAnsi" w:hAnsiTheme="majorHAnsi"/>
              </w:rPr>
            </w:pPr>
            <w:r w:rsidRPr="00F844DC">
              <w:rPr>
                <w:rFonts w:asciiTheme="majorHAnsi" w:hAnsiTheme="majorHAnsi"/>
              </w:rPr>
              <w:t>600 м</w:t>
            </w:r>
          </w:p>
        </w:tc>
      </w:tr>
      <w:tr w:rsidR="00F71FB6" w:rsidRPr="00F844DC" w:rsidTr="004A65B8">
        <w:tc>
          <w:tcPr>
            <w:tcW w:w="1177" w:type="dxa"/>
          </w:tcPr>
          <w:p w:rsidR="00F71FB6" w:rsidRPr="00F844DC" w:rsidRDefault="00F71FB6" w:rsidP="00DD41B6">
            <w:pPr>
              <w:jc w:val="both"/>
              <w:rPr>
                <w:rFonts w:asciiTheme="majorHAnsi" w:hAnsiTheme="majorHAnsi"/>
              </w:rPr>
            </w:pPr>
            <w:r w:rsidRPr="00F844DC">
              <w:rPr>
                <w:rFonts w:asciiTheme="majorHAnsi" w:hAnsiTheme="majorHAnsi"/>
              </w:rPr>
              <w:t>9.</w:t>
            </w:r>
          </w:p>
        </w:tc>
        <w:tc>
          <w:tcPr>
            <w:tcW w:w="4984" w:type="dxa"/>
          </w:tcPr>
          <w:p w:rsidR="00F71FB6" w:rsidRPr="00F844DC" w:rsidRDefault="00F71FB6" w:rsidP="00DD41B6">
            <w:pPr>
              <w:jc w:val="both"/>
              <w:rPr>
                <w:rFonts w:asciiTheme="majorHAnsi" w:hAnsiTheme="majorHAnsi"/>
              </w:rPr>
            </w:pPr>
            <w:r w:rsidRPr="00F844DC">
              <w:rPr>
                <w:rFonts w:asciiTheme="majorHAnsi" w:hAnsiTheme="majorHAnsi"/>
              </w:rPr>
              <w:t>Центар – Плушкој - Чочорој</w:t>
            </w:r>
          </w:p>
        </w:tc>
        <w:tc>
          <w:tcPr>
            <w:tcW w:w="3081" w:type="dxa"/>
          </w:tcPr>
          <w:p w:rsidR="00F71FB6" w:rsidRPr="00F844DC" w:rsidRDefault="00F71FB6" w:rsidP="00DD41B6">
            <w:pPr>
              <w:jc w:val="both"/>
              <w:rPr>
                <w:rFonts w:asciiTheme="majorHAnsi" w:hAnsiTheme="majorHAnsi"/>
              </w:rPr>
            </w:pPr>
            <w:r w:rsidRPr="00F844DC">
              <w:rPr>
                <w:rFonts w:asciiTheme="majorHAnsi" w:hAnsiTheme="majorHAnsi"/>
              </w:rPr>
              <w:t>370 м</w:t>
            </w:r>
          </w:p>
        </w:tc>
      </w:tr>
      <w:tr w:rsidR="007438EC" w:rsidRPr="00F844DC" w:rsidTr="004A65B8">
        <w:tc>
          <w:tcPr>
            <w:tcW w:w="1177" w:type="dxa"/>
          </w:tcPr>
          <w:p w:rsidR="007438EC" w:rsidRPr="00F844DC" w:rsidRDefault="007438EC" w:rsidP="00DD41B6">
            <w:pPr>
              <w:jc w:val="both"/>
              <w:rPr>
                <w:rFonts w:asciiTheme="majorHAnsi" w:hAnsiTheme="majorHAnsi"/>
                <w:lang w:val="en-US"/>
              </w:rPr>
            </w:pPr>
            <w:r w:rsidRPr="00F844DC">
              <w:rPr>
                <w:rFonts w:asciiTheme="majorHAnsi" w:hAnsiTheme="majorHAnsi"/>
                <w:lang w:val="en-US"/>
              </w:rPr>
              <w:t>10.</w:t>
            </w:r>
          </w:p>
        </w:tc>
        <w:tc>
          <w:tcPr>
            <w:tcW w:w="4984" w:type="dxa"/>
          </w:tcPr>
          <w:p w:rsidR="001236ED" w:rsidRPr="00F844DC" w:rsidRDefault="007438EC" w:rsidP="00DD41B6">
            <w:pPr>
              <w:jc w:val="both"/>
              <w:rPr>
                <w:rFonts w:asciiTheme="majorHAnsi" w:hAnsiTheme="majorHAnsi"/>
              </w:rPr>
            </w:pPr>
            <w:r w:rsidRPr="00F844DC">
              <w:rPr>
                <w:rFonts w:asciiTheme="majorHAnsi" w:hAnsiTheme="majorHAnsi"/>
              </w:rPr>
              <w:t>Двориште кај стара училишна зграда (за паркирање на возила)</w:t>
            </w:r>
          </w:p>
        </w:tc>
        <w:tc>
          <w:tcPr>
            <w:tcW w:w="3081" w:type="dxa"/>
          </w:tcPr>
          <w:p w:rsidR="007438EC" w:rsidRPr="00F844DC" w:rsidRDefault="007438EC" w:rsidP="00DD41B6">
            <w:pPr>
              <w:jc w:val="both"/>
              <w:rPr>
                <w:rFonts w:asciiTheme="majorHAnsi" w:hAnsiTheme="majorHAnsi"/>
              </w:rPr>
            </w:pPr>
          </w:p>
        </w:tc>
      </w:tr>
    </w:tbl>
    <w:p w:rsidR="004A65B8" w:rsidRPr="00F844DC" w:rsidRDefault="004A65B8" w:rsidP="00F71FB6">
      <w:pPr>
        <w:spacing w:after="0"/>
        <w:jc w:val="both"/>
        <w:rPr>
          <w:rFonts w:asciiTheme="majorHAnsi" w:hAnsiTheme="majorHAnsi"/>
          <w:b/>
        </w:rPr>
      </w:pPr>
    </w:p>
    <w:p w:rsidR="00F71FB6" w:rsidRPr="00F844DC" w:rsidRDefault="00F71FB6" w:rsidP="00F71FB6">
      <w:pPr>
        <w:spacing w:after="0"/>
        <w:jc w:val="both"/>
        <w:rPr>
          <w:rFonts w:asciiTheme="majorHAnsi" w:hAnsiTheme="majorHAnsi"/>
          <w:b/>
        </w:rPr>
      </w:pPr>
      <w:r w:rsidRPr="00F844DC">
        <w:rPr>
          <w:rFonts w:asciiTheme="majorHAnsi" w:hAnsiTheme="majorHAnsi"/>
          <w:b/>
        </w:rPr>
        <w:t>Локални патишта и улици од втор приоритет:</w:t>
      </w:r>
    </w:p>
    <w:p w:rsidR="00F71FB6" w:rsidRDefault="00903BA2" w:rsidP="00B379F0">
      <w:pPr>
        <w:ind w:firstLine="426"/>
        <w:jc w:val="both"/>
        <w:rPr>
          <w:rFonts w:asciiTheme="majorHAnsi" w:hAnsiTheme="majorHAnsi"/>
        </w:rPr>
      </w:pPr>
      <w:r w:rsidRPr="00F844DC">
        <w:rPr>
          <w:rFonts w:asciiTheme="majorHAnsi" w:hAnsiTheme="majorHAnsi"/>
        </w:rPr>
        <w:t>Локални патишта и улици од втор приоритет, по кој се одвива сообраќајот по улици кои се изработе</w:t>
      </w:r>
      <w:r w:rsidR="00A22359" w:rsidRPr="00F844DC">
        <w:rPr>
          <w:rFonts w:asciiTheme="majorHAnsi" w:hAnsiTheme="majorHAnsi"/>
        </w:rPr>
        <w:t>ни од бекатон плочки и улици из</w:t>
      </w:r>
      <w:r w:rsidRPr="00F844DC">
        <w:rPr>
          <w:rFonts w:asciiTheme="majorHAnsi" w:hAnsiTheme="majorHAnsi"/>
        </w:rPr>
        <w:t>работени од природен камен. Поради малата ширина на овие улици</w:t>
      </w:r>
      <w:r w:rsidR="003F169E" w:rsidRPr="00F844DC">
        <w:rPr>
          <w:rFonts w:asciiTheme="majorHAnsi" w:hAnsiTheme="majorHAnsi"/>
        </w:rPr>
        <w:t xml:space="preserve"> и неможноста да се чисти снегот машински</w:t>
      </w:r>
      <w:r w:rsidRPr="00F844DC">
        <w:rPr>
          <w:rFonts w:asciiTheme="majorHAnsi" w:hAnsiTheme="majorHAnsi"/>
        </w:rPr>
        <w:t xml:space="preserve"> ќе се врши само посипување со песок на снегот, а кај што има услови односно доволна ширина ќе се врши и машинско чистење.</w:t>
      </w:r>
    </w:p>
    <w:p w:rsidR="00F844DC" w:rsidRPr="00F844DC" w:rsidRDefault="00F844DC" w:rsidP="004B1425">
      <w:pPr>
        <w:jc w:val="both"/>
        <w:rPr>
          <w:rFonts w:asciiTheme="majorHAnsi" w:hAnsiTheme="majorHAnsi"/>
        </w:rPr>
      </w:pPr>
    </w:p>
    <w:p w:rsidR="00D83221" w:rsidRPr="00F844DC" w:rsidRDefault="00D83221" w:rsidP="00F71FB6">
      <w:pPr>
        <w:spacing w:after="0"/>
        <w:jc w:val="both"/>
        <w:rPr>
          <w:rFonts w:asciiTheme="majorHAnsi" w:hAnsiTheme="majorHAnsi"/>
          <w:b/>
        </w:rPr>
      </w:pPr>
      <w:r w:rsidRPr="00F844DC">
        <w:rPr>
          <w:rFonts w:asciiTheme="majorHAnsi" w:hAnsiTheme="majorHAnsi"/>
          <w:b/>
        </w:rPr>
        <w:t>Рачно чистење на снег и мраз:</w:t>
      </w:r>
    </w:p>
    <w:tbl>
      <w:tblPr>
        <w:tblStyle w:val="TableGrid"/>
        <w:tblW w:w="0" w:type="auto"/>
        <w:tblLook w:val="04A0"/>
      </w:tblPr>
      <w:tblGrid>
        <w:gridCol w:w="1101"/>
        <w:gridCol w:w="5060"/>
        <w:gridCol w:w="3081"/>
      </w:tblGrid>
      <w:tr w:rsidR="00D83221" w:rsidRPr="00F844DC" w:rsidTr="00D83221">
        <w:tc>
          <w:tcPr>
            <w:tcW w:w="1101" w:type="dxa"/>
          </w:tcPr>
          <w:p w:rsidR="00D83221" w:rsidRPr="00F844DC" w:rsidRDefault="00D83221" w:rsidP="00D83221">
            <w:pPr>
              <w:jc w:val="both"/>
              <w:rPr>
                <w:rFonts w:asciiTheme="majorHAnsi" w:hAnsiTheme="majorHAnsi"/>
                <w:b/>
              </w:rPr>
            </w:pPr>
            <w:r w:rsidRPr="00F844DC">
              <w:rPr>
                <w:rFonts w:asciiTheme="majorHAnsi" w:hAnsiTheme="majorHAnsi"/>
                <w:b/>
              </w:rPr>
              <w:t>Ред. Бр.</w:t>
            </w:r>
          </w:p>
        </w:tc>
        <w:tc>
          <w:tcPr>
            <w:tcW w:w="5060" w:type="dxa"/>
          </w:tcPr>
          <w:p w:rsidR="00D83221" w:rsidRPr="00F844DC" w:rsidRDefault="00D83221" w:rsidP="00F71FB6">
            <w:pPr>
              <w:jc w:val="both"/>
              <w:rPr>
                <w:rFonts w:asciiTheme="majorHAnsi" w:hAnsiTheme="majorHAnsi"/>
                <w:b/>
              </w:rPr>
            </w:pPr>
            <w:r w:rsidRPr="00F844DC">
              <w:rPr>
                <w:rFonts w:asciiTheme="majorHAnsi" w:hAnsiTheme="majorHAnsi"/>
                <w:b/>
              </w:rPr>
              <w:t>Локации</w:t>
            </w:r>
          </w:p>
        </w:tc>
        <w:tc>
          <w:tcPr>
            <w:tcW w:w="3081" w:type="dxa"/>
          </w:tcPr>
          <w:p w:rsidR="00D83221" w:rsidRPr="00F844DC" w:rsidRDefault="00D83221" w:rsidP="00F71FB6">
            <w:pPr>
              <w:jc w:val="both"/>
              <w:rPr>
                <w:rFonts w:asciiTheme="majorHAnsi" w:hAnsiTheme="majorHAnsi"/>
                <w:b/>
              </w:rPr>
            </w:pPr>
            <w:r w:rsidRPr="00F844DC">
              <w:rPr>
                <w:rFonts w:asciiTheme="majorHAnsi" w:hAnsiTheme="majorHAnsi"/>
                <w:b/>
              </w:rPr>
              <w:t>површина</w:t>
            </w:r>
          </w:p>
        </w:tc>
      </w:tr>
      <w:tr w:rsidR="00D83221" w:rsidRPr="00F844DC" w:rsidTr="00D83221">
        <w:tc>
          <w:tcPr>
            <w:tcW w:w="1101" w:type="dxa"/>
          </w:tcPr>
          <w:p w:rsidR="00D83221" w:rsidRPr="00F844DC" w:rsidRDefault="00D83221" w:rsidP="00F71FB6">
            <w:pPr>
              <w:jc w:val="both"/>
              <w:rPr>
                <w:rFonts w:asciiTheme="majorHAnsi" w:hAnsiTheme="majorHAnsi"/>
              </w:rPr>
            </w:pPr>
            <w:r w:rsidRPr="00F844DC">
              <w:rPr>
                <w:rFonts w:asciiTheme="majorHAnsi" w:hAnsiTheme="majorHAnsi"/>
              </w:rPr>
              <w:t>1.</w:t>
            </w:r>
          </w:p>
        </w:tc>
        <w:tc>
          <w:tcPr>
            <w:tcW w:w="5060" w:type="dxa"/>
          </w:tcPr>
          <w:p w:rsidR="00D83221" w:rsidRPr="00F844DC" w:rsidRDefault="00D83221" w:rsidP="00F71FB6">
            <w:pPr>
              <w:jc w:val="both"/>
              <w:rPr>
                <w:rFonts w:asciiTheme="majorHAnsi" w:hAnsiTheme="majorHAnsi"/>
              </w:rPr>
            </w:pPr>
            <w:r w:rsidRPr="00F844DC">
              <w:rPr>
                <w:rFonts w:asciiTheme="majorHAnsi" w:hAnsiTheme="majorHAnsi"/>
              </w:rPr>
              <w:t>Околу објектот на општинската зграда</w:t>
            </w:r>
          </w:p>
        </w:tc>
        <w:tc>
          <w:tcPr>
            <w:tcW w:w="3081" w:type="dxa"/>
          </w:tcPr>
          <w:p w:rsidR="00D83221" w:rsidRPr="00F844DC" w:rsidRDefault="00D83221" w:rsidP="00F71FB6">
            <w:pPr>
              <w:jc w:val="both"/>
              <w:rPr>
                <w:rFonts w:asciiTheme="majorHAnsi" w:hAnsiTheme="majorHAnsi"/>
                <w:vertAlign w:val="superscript"/>
              </w:rPr>
            </w:pPr>
            <w:r w:rsidRPr="00F844DC">
              <w:rPr>
                <w:rFonts w:asciiTheme="majorHAnsi" w:hAnsiTheme="majorHAnsi"/>
              </w:rPr>
              <w:t>480 м</w:t>
            </w:r>
            <w:r w:rsidRPr="00F844DC">
              <w:rPr>
                <w:rFonts w:asciiTheme="majorHAnsi" w:hAnsiTheme="majorHAnsi"/>
                <w:vertAlign w:val="superscript"/>
              </w:rPr>
              <w:t>2</w:t>
            </w:r>
          </w:p>
        </w:tc>
      </w:tr>
      <w:tr w:rsidR="00D83221" w:rsidRPr="00F844DC" w:rsidTr="00D83221">
        <w:tc>
          <w:tcPr>
            <w:tcW w:w="1101" w:type="dxa"/>
          </w:tcPr>
          <w:p w:rsidR="00D83221" w:rsidRPr="00F844DC" w:rsidRDefault="00D83221" w:rsidP="00F71FB6">
            <w:pPr>
              <w:jc w:val="both"/>
              <w:rPr>
                <w:rFonts w:asciiTheme="majorHAnsi" w:hAnsiTheme="majorHAnsi"/>
              </w:rPr>
            </w:pPr>
            <w:r w:rsidRPr="00F844DC">
              <w:rPr>
                <w:rFonts w:asciiTheme="majorHAnsi" w:hAnsiTheme="majorHAnsi"/>
              </w:rPr>
              <w:t>2.</w:t>
            </w:r>
          </w:p>
        </w:tc>
        <w:tc>
          <w:tcPr>
            <w:tcW w:w="5060" w:type="dxa"/>
          </w:tcPr>
          <w:p w:rsidR="00D83221" w:rsidRPr="00F844DC" w:rsidRDefault="00D83221" w:rsidP="00F71FB6">
            <w:pPr>
              <w:jc w:val="both"/>
              <w:rPr>
                <w:rFonts w:asciiTheme="majorHAnsi" w:hAnsiTheme="majorHAnsi"/>
              </w:rPr>
            </w:pPr>
            <w:r w:rsidRPr="00F844DC">
              <w:rPr>
                <w:rFonts w:asciiTheme="majorHAnsi" w:hAnsiTheme="majorHAnsi"/>
              </w:rPr>
              <w:t>Автобуска постојка „Бералиште“</w:t>
            </w:r>
          </w:p>
        </w:tc>
        <w:tc>
          <w:tcPr>
            <w:tcW w:w="3081" w:type="dxa"/>
          </w:tcPr>
          <w:p w:rsidR="00D83221" w:rsidRPr="00F844DC" w:rsidRDefault="00D83221" w:rsidP="00F71FB6">
            <w:pPr>
              <w:jc w:val="both"/>
              <w:rPr>
                <w:rFonts w:asciiTheme="majorHAnsi" w:hAnsiTheme="majorHAnsi"/>
                <w:vertAlign w:val="superscript"/>
              </w:rPr>
            </w:pPr>
            <w:r w:rsidRPr="00F844DC">
              <w:rPr>
                <w:rFonts w:asciiTheme="majorHAnsi" w:hAnsiTheme="majorHAnsi"/>
              </w:rPr>
              <w:t>240 м</w:t>
            </w:r>
            <w:r w:rsidRPr="00F844DC">
              <w:rPr>
                <w:rFonts w:asciiTheme="majorHAnsi" w:hAnsiTheme="majorHAnsi"/>
                <w:vertAlign w:val="superscript"/>
              </w:rPr>
              <w:t>2</w:t>
            </w:r>
          </w:p>
        </w:tc>
      </w:tr>
      <w:tr w:rsidR="00D83221" w:rsidRPr="00F844DC" w:rsidTr="00D83221">
        <w:tc>
          <w:tcPr>
            <w:tcW w:w="1101" w:type="dxa"/>
          </w:tcPr>
          <w:p w:rsidR="00D83221" w:rsidRPr="00F844DC" w:rsidRDefault="00D83221" w:rsidP="00F71FB6">
            <w:pPr>
              <w:jc w:val="both"/>
              <w:rPr>
                <w:rFonts w:asciiTheme="majorHAnsi" w:hAnsiTheme="majorHAnsi"/>
              </w:rPr>
            </w:pPr>
            <w:r w:rsidRPr="00F844DC">
              <w:rPr>
                <w:rFonts w:asciiTheme="majorHAnsi" w:hAnsiTheme="majorHAnsi"/>
              </w:rPr>
              <w:t>3.</w:t>
            </w:r>
          </w:p>
        </w:tc>
        <w:tc>
          <w:tcPr>
            <w:tcW w:w="5060" w:type="dxa"/>
          </w:tcPr>
          <w:p w:rsidR="00D83221" w:rsidRPr="00F844DC" w:rsidRDefault="00D83221" w:rsidP="00F71FB6">
            <w:pPr>
              <w:jc w:val="both"/>
              <w:rPr>
                <w:rFonts w:asciiTheme="majorHAnsi" w:hAnsiTheme="majorHAnsi"/>
              </w:rPr>
            </w:pPr>
            <w:r w:rsidRPr="00F844DC">
              <w:rPr>
                <w:rFonts w:asciiTheme="majorHAnsi" w:hAnsiTheme="majorHAnsi"/>
              </w:rPr>
              <w:t>Пазар</w:t>
            </w:r>
          </w:p>
        </w:tc>
        <w:tc>
          <w:tcPr>
            <w:tcW w:w="3081" w:type="dxa"/>
          </w:tcPr>
          <w:p w:rsidR="00D83221" w:rsidRPr="00F844DC" w:rsidRDefault="00D83221" w:rsidP="00F71FB6">
            <w:pPr>
              <w:jc w:val="both"/>
              <w:rPr>
                <w:rFonts w:asciiTheme="majorHAnsi" w:hAnsiTheme="majorHAnsi"/>
                <w:vertAlign w:val="superscript"/>
              </w:rPr>
            </w:pPr>
            <w:r w:rsidRPr="00F844DC">
              <w:rPr>
                <w:rFonts w:asciiTheme="majorHAnsi" w:hAnsiTheme="majorHAnsi"/>
              </w:rPr>
              <w:t>90 м</w:t>
            </w:r>
            <w:r w:rsidRPr="00F844DC">
              <w:rPr>
                <w:rFonts w:asciiTheme="majorHAnsi" w:hAnsiTheme="majorHAnsi"/>
                <w:vertAlign w:val="superscript"/>
              </w:rPr>
              <w:t>2</w:t>
            </w:r>
          </w:p>
        </w:tc>
      </w:tr>
      <w:tr w:rsidR="00D83221" w:rsidRPr="00F844DC" w:rsidTr="00D83221">
        <w:tc>
          <w:tcPr>
            <w:tcW w:w="1101" w:type="dxa"/>
          </w:tcPr>
          <w:p w:rsidR="00D83221" w:rsidRPr="00F844DC" w:rsidRDefault="00D83221" w:rsidP="00F71FB6">
            <w:pPr>
              <w:jc w:val="both"/>
              <w:rPr>
                <w:rFonts w:asciiTheme="majorHAnsi" w:hAnsiTheme="majorHAnsi"/>
              </w:rPr>
            </w:pPr>
            <w:r w:rsidRPr="00F844DC">
              <w:rPr>
                <w:rFonts w:asciiTheme="majorHAnsi" w:hAnsiTheme="majorHAnsi"/>
              </w:rPr>
              <w:t>4.</w:t>
            </w:r>
          </w:p>
        </w:tc>
        <w:tc>
          <w:tcPr>
            <w:tcW w:w="5060" w:type="dxa"/>
          </w:tcPr>
          <w:p w:rsidR="00D83221" w:rsidRPr="00F844DC" w:rsidRDefault="00D83221" w:rsidP="00F71FB6">
            <w:pPr>
              <w:jc w:val="both"/>
              <w:rPr>
                <w:rFonts w:asciiTheme="majorHAnsi" w:hAnsiTheme="majorHAnsi"/>
              </w:rPr>
            </w:pPr>
            <w:r w:rsidRPr="00F844DC">
              <w:rPr>
                <w:rFonts w:asciiTheme="majorHAnsi" w:hAnsiTheme="majorHAnsi"/>
              </w:rPr>
              <w:t>Гробишта</w:t>
            </w:r>
          </w:p>
        </w:tc>
        <w:tc>
          <w:tcPr>
            <w:tcW w:w="3081" w:type="dxa"/>
          </w:tcPr>
          <w:p w:rsidR="00D83221" w:rsidRPr="00F844DC" w:rsidRDefault="00D83221" w:rsidP="00F71FB6">
            <w:pPr>
              <w:jc w:val="both"/>
              <w:rPr>
                <w:rFonts w:asciiTheme="majorHAnsi" w:hAnsiTheme="majorHAnsi"/>
                <w:vertAlign w:val="superscript"/>
              </w:rPr>
            </w:pPr>
            <w:r w:rsidRPr="00F844DC">
              <w:rPr>
                <w:rFonts w:asciiTheme="majorHAnsi" w:hAnsiTheme="majorHAnsi"/>
              </w:rPr>
              <w:t>300 м</w:t>
            </w:r>
            <w:r w:rsidRPr="00F844DC">
              <w:rPr>
                <w:rFonts w:asciiTheme="majorHAnsi" w:hAnsiTheme="majorHAnsi"/>
                <w:vertAlign w:val="superscript"/>
              </w:rPr>
              <w:t>2</w:t>
            </w:r>
          </w:p>
        </w:tc>
      </w:tr>
      <w:tr w:rsidR="00D83221" w:rsidRPr="00F844DC" w:rsidTr="00D83221">
        <w:tc>
          <w:tcPr>
            <w:tcW w:w="1101" w:type="dxa"/>
          </w:tcPr>
          <w:p w:rsidR="00D83221" w:rsidRPr="00F844DC" w:rsidRDefault="00D83221" w:rsidP="00F71FB6">
            <w:pPr>
              <w:jc w:val="both"/>
              <w:rPr>
                <w:rFonts w:asciiTheme="majorHAnsi" w:hAnsiTheme="majorHAnsi"/>
              </w:rPr>
            </w:pPr>
            <w:r w:rsidRPr="00F844DC">
              <w:rPr>
                <w:rFonts w:asciiTheme="majorHAnsi" w:hAnsiTheme="majorHAnsi"/>
              </w:rPr>
              <w:t>5.</w:t>
            </w:r>
          </w:p>
        </w:tc>
        <w:tc>
          <w:tcPr>
            <w:tcW w:w="5060" w:type="dxa"/>
          </w:tcPr>
          <w:p w:rsidR="00D83221" w:rsidRPr="00F844DC" w:rsidRDefault="00D83221" w:rsidP="00F71FB6">
            <w:pPr>
              <w:jc w:val="both"/>
              <w:rPr>
                <w:rFonts w:asciiTheme="majorHAnsi" w:hAnsiTheme="majorHAnsi"/>
              </w:rPr>
            </w:pPr>
            <w:r w:rsidRPr="00F844DC">
              <w:rPr>
                <w:rFonts w:asciiTheme="majorHAnsi" w:hAnsiTheme="majorHAnsi"/>
              </w:rPr>
              <w:t>Споменик на природата „Вевчански извори“</w:t>
            </w:r>
          </w:p>
        </w:tc>
        <w:tc>
          <w:tcPr>
            <w:tcW w:w="3081" w:type="dxa"/>
          </w:tcPr>
          <w:p w:rsidR="00D83221" w:rsidRPr="00F844DC" w:rsidRDefault="00D83221" w:rsidP="00F71FB6">
            <w:pPr>
              <w:jc w:val="both"/>
              <w:rPr>
                <w:rFonts w:asciiTheme="majorHAnsi" w:hAnsiTheme="majorHAnsi"/>
                <w:vertAlign w:val="superscript"/>
              </w:rPr>
            </w:pPr>
            <w:r w:rsidRPr="00F844DC">
              <w:rPr>
                <w:rFonts w:asciiTheme="majorHAnsi" w:hAnsiTheme="majorHAnsi"/>
              </w:rPr>
              <w:t>200 м</w:t>
            </w:r>
            <w:r w:rsidRPr="00F844DC">
              <w:rPr>
                <w:rFonts w:asciiTheme="majorHAnsi" w:hAnsiTheme="majorHAnsi"/>
                <w:vertAlign w:val="superscript"/>
              </w:rPr>
              <w:t>2</w:t>
            </w:r>
          </w:p>
        </w:tc>
      </w:tr>
    </w:tbl>
    <w:p w:rsidR="00D83221" w:rsidRPr="00F844DC" w:rsidRDefault="00D83221" w:rsidP="00F71FB6">
      <w:pPr>
        <w:spacing w:after="0"/>
        <w:jc w:val="both"/>
        <w:rPr>
          <w:rFonts w:asciiTheme="majorHAnsi" w:hAnsiTheme="majorHAnsi"/>
        </w:rPr>
      </w:pPr>
    </w:p>
    <w:p w:rsidR="002C7302" w:rsidRPr="00F844DC" w:rsidRDefault="002C7302" w:rsidP="00F71FB6">
      <w:pPr>
        <w:spacing w:after="0"/>
        <w:jc w:val="both"/>
        <w:rPr>
          <w:rFonts w:asciiTheme="majorHAnsi" w:hAnsiTheme="majorHAnsi"/>
        </w:rPr>
      </w:pPr>
    </w:p>
    <w:p w:rsidR="00A22359" w:rsidRPr="00F844DC" w:rsidRDefault="002C7302" w:rsidP="002C7302">
      <w:pPr>
        <w:pStyle w:val="ListParagraph"/>
        <w:numPr>
          <w:ilvl w:val="0"/>
          <w:numId w:val="7"/>
        </w:numPr>
        <w:spacing w:after="0"/>
        <w:ind w:left="142" w:hanging="142"/>
        <w:jc w:val="both"/>
        <w:rPr>
          <w:rFonts w:asciiTheme="majorHAnsi" w:hAnsiTheme="majorHAnsi"/>
          <w:b/>
        </w:rPr>
      </w:pPr>
      <w:r w:rsidRPr="00F844DC">
        <w:rPr>
          <w:rFonts w:asciiTheme="majorHAnsi" w:hAnsiTheme="majorHAnsi"/>
          <w:b/>
        </w:rPr>
        <w:t>ФИНАНСИСКИ СРЕДСТВА ПОТРЕБНИ ЗА ПОДГОТОВКА И РЕАЛИЗАЦИЈА НА ПРОГРАМАТА</w:t>
      </w:r>
    </w:p>
    <w:p w:rsidR="00284F41" w:rsidRPr="00F844DC" w:rsidRDefault="00284F41" w:rsidP="00F71FB6">
      <w:pPr>
        <w:spacing w:after="0"/>
        <w:jc w:val="both"/>
        <w:rPr>
          <w:rFonts w:asciiTheme="majorHAnsi" w:hAnsiTheme="majorHAnsi"/>
        </w:rPr>
      </w:pPr>
    </w:p>
    <w:p w:rsidR="003F14FD" w:rsidRPr="00F844DC" w:rsidRDefault="00B379F0" w:rsidP="00B379F0">
      <w:pPr>
        <w:spacing w:after="0"/>
        <w:ind w:firstLine="426"/>
        <w:jc w:val="both"/>
        <w:rPr>
          <w:rFonts w:asciiTheme="majorHAnsi" w:hAnsiTheme="majorHAnsi"/>
        </w:rPr>
      </w:pPr>
      <w:r w:rsidRPr="00F844DC">
        <w:rPr>
          <w:rFonts w:asciiTheme="majorHAnsi" w:hAnsiTheme="majorHAnsi"/>
        </w:rPr>
        <w:t xml:space="preserve">Финансирањето на активностите предвидени со оваа Програма се врши од средствата од буџетот на општина Вевчани, а кои се добиваат од Агенцијата за државни патишта наменети за одржување на локални патишта и улици. </w:t>
      </w:r>
    </w:p>
    <w:p w:rsidR="00B379F0" w:rsidRPr="00F844DC" w:rsidRDefault="00B379F0" w:rsidP="003F14FD">
      <w:pPr>
        <w:spacing w:after="0"/>
        <w:ind w:firstLine="426"/>
        <w:jc w:val="both"/>
        <w:rPr>
          <w:rFonts w:asciiTheme="majorHAnsi" w:hAnsiTheme="majorHAnsi"/>
        </w:rPr>
      </w:pPr>
      <w:r w:rsidRPr="00F844DC">
        <w:rPr>
          <w:rFonts w:asciiTheme="majorHAnsi" w:hAnsiTheme="majorHAnsi"/>
        </w:rPr>
        <w:t xml:space="preserve">За реализација на оваа програма општина Вевчани </w:t>
      </w:r>
      <w:r w:rsidR="004063AB" w:rsidRPr="00F844DC">
        <w:rPr>
          <w:rFonts w:asciiTheme="majorHAnsi" w:hAnsiTheme="majorHAnsi"/>
        </w:rPr>
        <w:t>на Ј</w:t>
      </w:r>
      <w:r w:rsidR="003F14FD" w:rsidRPr="00F844DC">
        <w:rPr>
          <w:rFonts w:asciiTheme="majorHAnsi" w:hAnsiTheme="majorHAnsi"/>
        </w:rPr>
        <w:t>П „Еремја“ Вевчани со Решение, а врз основа на Договор може да му исплати финансиски средства во</w:t>
      </w:r>
      <w:r w:rsidRPr="00F844DC">
        <w:rPr>
          <w:rFonts w:asciiTheme="majorHAnsi" w:hAnsiTheme="majorHAnsi"/>
        </w:rPr>
        <w:t xml:space="preserve"> висина од 200.000 денари.</w:t>
      </w:r>
    </w:p>
    <w:p w:rsidR="00BF3BBC" w:rsidRPr="00F844DC" w:rsidRDefault="00BF3BBC" w:rsidP="003F14FD">
      <w:pPr>
        <w:spacing w:after="0"/>
        <w:ind w:firstLine="426"/>
        <w:jc w:val="both"/>
        <w:rPr>
          <w:rFonts w:asciiTheme="majorHAnsi" w:hAnsiTheme="majorHAnsi"/>
        </w:rPr>
      </w:pPr>
    </w:p>
    <w:p w:rsidR="004E162C" w:rsidRPr="00F844DC" w:rsidRDefault="004E162C" w:rsidP="003F14FD">
      <w:pPr>
        <w:spacing w:after="0"/>
        <w:ind w:firstLine="426"/>
        <w:jc w:val="both"/>
        <w:rPr>
          <w:rFonts w:asciiTheme="majorHAnsi" w:hAnsiTheme="majorHAnsi"/>
        </w:rPr>
      </w:pPr>
    </w:p>
    <w:p w:rsidR="00BF3BBC" w:rsidRPr="00F844DC" w:rsidRDefault="00BF3BBC" w:rsidP="00BF3BBC">
      <w:pPr>
        <w:pStyle w:val="ListParagraph"/>
        <w:numPr>
          <w:ilvl w:val="0"/>
          <w:numId w:val="7"/>
        </w:numPr>
        <w:spacing w:after="0"/>
        <w:ind w:left="142" w:firstLine="0"/>
        <w:jc w:val="both"/>
        <w:rPr>
          <w:rFonts w:asciiTheme="majorHAnsi" w:hAnsiTheme="majorHAnsi"/>
          <w:b/>
        </w:rPr>
      </w:pPr>
      <w:r w:rsidRPr="00F844DC">
        <w:rPr>
          <w:rFonts w:asciiTheme="majorHAnsi" w:hAnsiTheme="majorHAnsi"/>
          <w:b/>
        </w:rPr>
        <w:t>ИЗВРШУВАЊЕ НА ПРОГРАМАТА И НАДЗОР</w:t>
      </w:r>
    </w:p>
    <w:p w:rsidR="00BF3BBC" w:rsidRPr="00F844DC" w:rsidRDefault="00BF3BBC" w:rsidP="00BF3BBC">
      <w:pPr>
        <w:spacing w:after="0"/>
        <w:ind w:left="142"/>
        <w:jc w:val="both"/>
        <w:rPr>
          <w:rFonts w:asciiTheme="majorHAnsi" w:hAnsiTheme="majorHAnsi"/>
          <w:b/>
        </w:rPr>
      </w:pPr>
    </w:p>
    <w:p w:rsidR="00BF3BBC" w:rsidRPr="00F844DC" w:rsidRDefault="00BF3BBC" w:rsidP="00BF3BBC">
      <w:pPr>
        <w:spacing w:after="0"/>
        <w:ind w:left="142" w:firstLine="284"/>
        <w:jc w:val="both"/>
        <w:rPr>
          <w:rFonts w:asciiTheme="majorHAnsi" w:hAnsiTheme="majorHAnsi"/>
        </w:rPr>
      </w:pPr>
      <w:r w:rsidRPr="00F844DC">
        <w:rPr>
          <w:rFonts w:asciiTheme="majorHAnsi" w:hAnsiTheme="majorHAnsi"/>
        </w:rPr>
        <w:t>Извршувањето на Програмата го врши општина Ве</w:t>
      </w:r>
      <w:r w:rsidR="004E162C" w:rsidRPr="00F844DC">
        <w:rPr>
          <w:rFonts w:asciiTheme="majorHAnsi" w:hAnsiTheme="majorHAnsi"/>
        </w:rPr>
        <w:t>вчани преку ЈП „Еремја“ Вевчани со склучување на Договор.</w:t>
      </w:r>
    </w:p>
    <w:p w:rsidR="00BF3BBC" w:rsidRPr="00F844DC" w:rsidRDefault="00BF3BBC" w:rsidP="00BF3BBC">
      <w:pPr>
        <w:spacing w:after="0"/>
        <w:ind w:left="142" w:firstLine="284"/>
        <w:jc w:val="both"/>
        <w:rPr>
          <w:rFonts w:asciiTheme="majorHAnsi" w:hAnsiTheme="majorHAnsi"/>
          <w:lang w:val="en-US"/>
        </w:rPr>
      </w:pPr>
      <w:r w:rsidRPr="00F844DC">
        <w:rPr>
          <w:rFonts w:asciiTheme="majorHAnsi" w:hAnsiTheme="majorHAnsi"/>
        </w:rPr>
        <w:t>Надзор врз извршувањето на програмата врши Градоначалникот на општина Вевчани.</w:t>
      </w:r>
    </w:p>
    <w:p w:rsidR="004E162C" w:rsidRPr="00F844DC" w:rsidRDefault="004E162C" w:rsidP="00BF3BBC">
      <w:pPr>
        <w:spacing w:after="0"/>
        <w:ind w:left="142" w:firstLine="284"/>
        <w:jc w:val="both"/>
        <w:rPr>
          <w:rFonts w:asciiTheme="majorHAnsi" w:hAnsiTheme="majorHAnsi"/>
          <w:lang w:val="en-US"/>
        </w:rPr>
      </w:pPr>
    </w:p>
    <w:p w:rsidR="004E162C" w:rsidRPr="00F844DC" w:rsidRDefault="004E162C" w:rsidP="004E162C">
      <w:pPr>
        <w:pStyle w:val="ListParagraph"/>
        <w:numPr>
          <w:ilvl w:val="0"/>
          <w:numId w:val="7"/>
        </w:numPr>
        <w:spacing w:after="0"/>
        <w:ind w:left="284" w:firstLine="0"/>
        <w:jc w:val="both"/>
        <w:rPr>
          <w:rFonts w:asciiTheme="majorHAnsi" w:hAnsiTheme="majorHAnsi"/>
          <w:b/>
          <w:lang w:val="en-US"/>
        </w:rPr>
      </w:pPr>
      <w:r w:rsidRPr="00F844DC">
        <w:rPr>
          <w:rFonts w:asciiTheme="majorHAnsi" w:hAnsiTheme="majorHAnsi"/>
          <w:b/>
        </w:rPr>
        <w:t>ЈАВНИ ОДРЕДБИ</w:t>
      </w:r>
    </w:p>
    <w:p w:rsidR="004E162C" w:rsidRPr="00F844DC" w:rsidRDefault="004E162C" w:rsidP="004E162C">
      <w:pPr>
        <w:pStyle w:val="ListParagraph"/>
        <w:spacing w:after="0"/>
        <w:ind w:left="284" w:firstLine="436"/>
        <w:jc w:val="both"/>
        <w:rPr>
          <w:rFonts w:asciiTheme="majorHAnsi" w:hAnsiTheme="majorHAnsi"/>
        </w:rPr>
      </w:pPr>
      <w:r w:rsidRPr="00F844DC">
        <w:rPr>
          <w:rFonts w:asciiTheme="majorHAnsi" w:hAnsiTheme="majorHAnsi"/>
        </w:rPr>
        <w:t>Оваа Програма влегува во сила веднаш по усвојувањето од Советот на општина Вевчани, а ќе се објави во „Службен гласник на општина Вевчани“.</w:t>
      </w:r>
    </w:p>
    <w:p w:rsidR="004E162C" w:rsidRPr="00F844DC" w:rsidRDefault="004E162C" w:rsidP="004E162C">
      <w:pPr>
        <w:pStyle w:val="ListParagraph"/>
        <w:spacing w:after="0"/>
        <w:ind w:left="284"/>
        <w:jc w:val="both"/>
        <w:rPr>
          <w:rFonts w:asciiTheme="majorHAnsi" w:hAnsiTheme="majorHAnsi"/>
        </w:rPr>
      </w:pPr>
    </w:p>
    <w:p w:rsidR="004E162C" w:rsidRPr="00F844DC" w:rsidRDefault="004E162C" w:rsidP="004E162C">
      <w:pPr>
        <w:pStyle w:val="ListParagraph"/>
        <w:spacing w:after="0"/>
        <w:ind w:left="284"/>
        <w:jc w:val="both"/>
        <w:rPr>
          <w:rFonts w:asciiTheme="majorHAnsi" w:hAnsiTheme="majorHAnsi"/>
        </w:rPr>
      </w:pPr>
    </w:p>
    <w:p w:rsidR="004E162C" w:rsidRPr="00F844DC" w:rsidRDefault="004E162C" w:rsidP="004E162C">
      <w:pPr>
        <w:pStyle w:val="ListParagraph"/>
        <w:spacing w:after="0"/>
        <w:ind w:left="284"/>
        <w:jc w:val="both"/>
        <w:rPr>
          <w:rFonts w:asciiTheme="majorHAnsi" w:hAnsiTheme="majorHAnsi"/>
        </w:rPr>
      </w:pPr>
    </w:p>
    <w:p w:rsidR="004E162C" w:rsidRPr="00F844DC" w:rsidRDefault="004E162C" w:rsidP="004E162C">
      <w:pPr>
        <w:pStyle w:val="ListParagraph"/>
        <w:spacing w:after="0"/>
        <w:ind w:left="284"/>
        <w:jc w:val="both"/>
        <w:rPr>
          <w:rFonts w:asciiTheme="majorHAnsi" w:hAnsiTheme="majorHAnsi"/>
        </w:rPr>
      </w:pPr>
    </w:p>
    <w:p w:rsidR="004E162C" w:rsidRPr="00F844DC" w:rsidRDefault="000C58C3" w:rsidP="000C58C3">
      <w:pPr>
        <w:pStyle w:val="ListParagraph"/>
        <w:spacing w:after="0"/>
        <w:ind w:left="284"/>
        <w:jc w:val="center"/>
        <w:rPr>
          <w:rFonts w:asciiTheme="majorHAnsi" w:hAnsiTheme="majorHAnsi"/>
          <w:b/>
        </w:rPr>
      </w:pPr>
      <w:r>
        <w:rPr>
          <w:rFonts w:asciiTheme="majorHAnsi" w:hAnsiTheme="majorHAnsi"/>
          <w:b/>
        </w:rPr>
        <w:t xml:space="preserve">                                                                                                              </w:t>
      </w:r>
      <w:r w:rsidR="004E162C" w:rsidRPr="00F844DC">
        <w:rPr>
          <w:rFonts w:asciiTheme="majorHAnsi" w:hAnsiTheme="majorHAnsi"/>
          <w:b/>
        </w:rPr>
        <w:t>ОПШТИНА ВЕВЧАНИ</w:t>
      </w:r>
    </w:p>
    <w:p w:rsidR="004E162C" w:rsidRPr="00F844DC" w:rsidRDefault="004E162C" w:rsidP="004E162C">
      <w:pPr>
        <w:pStyle w:val="ListParagraph"/>
        <w:spacing w:after="0"/>
        <w:ind w:left="2444" w:firstLine="436"/>
        <w:jc w:val="center"/>
        <w:rPr>
          <w:rFonts w:asciiTheme="majorHAnsi" w:hAnsiTheme="majorHAnsi"/>
          <w:b/>
        </w:rPr>
      </w:pPr>
      <w:r w:rsidRPr="00F844DC">
        <w:rPr>
          <w:rFonts w:asciiTheme="majorHAnsi" w:hAnsiTheme="majorHAnsi"/>
          <w:b/>
        </w:rPr>
        <w:t xml:space="preserve">             </w:t>
      </w:r>
      <w:r w:rsidR="00212494" w:rsidRPr="00F844DC">
        <w:rPr>
          <w:rFonts w:asciiTheme="majorHAnsi" w:hAnsiTheme="majorHAnsi"/>
          <w:b/>
        </w:rPr>
        <w:t xml:space="preserve">                              </w:t>
      </w:r>
      <w:r w:rsidRPr="00F844DC">
        <w:rPr>
          <w:rFonts w:asciiTheme="majorHAnsi" w:hAnsiTheme="majorHAnsi"/>
          <w:b/>
        </w:rPr>
        <w:t xml:space="preserve"> </w:t>
      </w:r>
      <w:r w:rsidR="00F844DC">
        <w:rPr>
          <w:rFonts w:asciiTheme="majorHAnsi" w:hAnsiTheme="majorHAnsi"/>
          <w:b/>
          <w:lang w:val="en-US"/>
        </w:rPr>
        <w:t xml:space="preserve">              </w:t>
      </w:r>
      <w:r w:rsidR="000C58C3">
        <w:rPr>
          <w:rFonts w:asciiTheme="majorHAnsi" w:hAnsiTheme="majorHAnsi"/>
          <w:b/>
        </w:rPr>
        <w:t>Градоначалник</w:t>
      </w:r>
      <w:r w:rsidRPr="00F844DC">
        <w:rPr>
          <w:rFonts w:asciiTheme="majorHAnsi" w:hAnsiTheme="majorHAnsi"/>
          <w:b/>
        </w:rPr>
        <w:t>,</w:t>
      </w:r>
    </w:p>
    <w:p w:rsidR="004E162C" w:rsidRPr="00F844DC" w:rsidRDefault="004E162C" w:rsidP="004E162C">
      <w:pPr>
        <w:pStyle w:val="ListParagraph"/>
        <w:spacing w:after="0"/>
        <w:ind w:left="1004" w:firstLine="436"/>
        <w:jc w:val="center"/>
        <w:rPr>
          <w:rFonts w:asciiTheme="majorHAnsi" w:hAnsiTheme="majorHAnsi"/>
          <w:b/>
        </w:rPr>
      </w:pPr>
      <w:r w:rsidRPr="00F844DC">
        <w:rPr>
          <w:rFonts w:asciiTheme="majorHAnsi" w:hAnsiTheme="majorHAnsi"/>
          <w:b/>
        </w:rPr>
        <w:t xml:space="preserve">                                     </w:t>
      </w:r>
      <w:r w:rsidR="00212494" w:rsidRPr="00F844DC">
        <w:rPr>
          <w:rFonts w:asciiTheme="majorHAnsi" w:hAnsiTheme="majorHAnsi"/>
          <w:b/>
        </w:rPr>
        <w:t xml:space="preserve">                           </w:t>
      </w:r>
      <w:r w:rsidR="00F844DC">
        <w:rPr>
          <w:rFonts w:asciiTheme="majorHAnsi" w:hAnsiTheme="majorHAnsi"/>
          <w:b/>
          <w:lang w:val="en-US"/>
        </w:rPr>
        <w:t xml:space="preserve">                     </w:t>
      </w:r>
      <w:r w:rsidR="002C4983">
        <w:rPr>
          <w:rFonts w:asciiTheme="majorHAnsi" w:hAnsiTheme="majorHAnsi"/>
          <w:b/>
        </w:rPr>
        <w:t xml:space="preserve">  Спасе Кочовски</w:t>
      </w:r>
    </w:p>
    <w:sectPr w:rsidR="004E162C" w:rsidRPr="00F844DC" w:rsidSect="00F844DC">
      <w:headerReference w:type="default" r:id="rId10"/>
      <w:footerReference w:type="default" r:id="rId11"/>
      <w:headerReference w:type="first" r:id="rId12"/>
      <w:pgSz w:w="11906" w:h="16838"/>
      <w:pgMar w:top="1440" w:right="1440" w:bottom="1135" w:left="1440"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06" w:rsidRDefault="002E3006" w:rsidP="00481E1B">
      <w:pPr>
        <w:spacing w:after="0" w:line="240" w:lineRule="auto"/>
      </w:pPr>
      <w:r>
        <w:separator/>
      </w:r>
    </w:p>
  </w:endnote>
  <w:endnote w:type="continuationSeparator" w:id="0">
    <w:p w:rsidR="002E3006" w:rsidRDefault="002E3006" w:rsidP="00481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76171"/>
      <w:docPartObj>
        <w:docPartGallery w:val="Page Numbers (Bottom of Page)"/>
        <w:docPartUnique/>
      </w:docPartObj>
    </w:sdtPr>
    <w:sdtContent>
      <w:p w:rsidR="004005F4" w:rsidRDefault="00891BF3">
        <w:pPr>
          <w:pStyle w:val="Footer"/>
          <w:jc w:val="right"/>
        </w:pPr>
        <w:fldSimple w:instr=" PAGE   \* MERGEFORMAT ">
          <w:r w:rsidR="00901D8C">
            <w:rPr>
              <w:noProof/>
            </w:rPr>
            <w:t>2</w:t>
          </w:r>
        </w:fldSimple>
      </w:p>
    </w:sdtContent>
  </w:sdt>
  <w:p w:rsidR="004005F4" w:rsidRDefault="00400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06" w:rsidRDefault="002E3006" w:rsidP="00481E1B">
      <w:pPr>
        <w:spacing w:after="0" w:line="240" w:lineRule="auto"/>
      </w:pPr>
      <w:r>
        <w:separator/>
      </w:r>
    </w:p>
  </w:footnote>
  <w:footnote w:type="continuationSeparator" w:id="0">
    <w:p w:rsidR="002E3006" w:rsidRDefault="002E3006" w:rsidP="00481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A2" w:rsidRDefault="002124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24"/>
        <w:szCs w:val="24"/>
        <w:lang w:val="en-US"/>
      </w:rPr>
      <w:drawing>
        <wp:anchor distT="0" distB="0" distL="114300" distR="114300" simplePos="0" relativeHeight="251658240" behindDoc="0" locked="0" layoutInCell="1" allowOverlap="1">
          <wp:simplePos x="0" y="0"/>
          <wp:positionH relativeFrom="margin">
            <wp:posOffset>-495300</wp:posOffset>
          </wp:positionH>
          <wp:positionV relativeFrom="margin">
            <wp:posOffset>-704850</wp:posOffset>
          </wp:positionV>
          <wp:extent cx="581025" cy="581025"/>
          <wp:effectExtent l="19050" t="0" r="9525" b="0"/>
          <wp:wrapSquare wrapText="bothSides"/>
          <wp:docPr id="4" name="Picture 3" descr="11225399_554650481341145_21980872332079321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5399_554650481341145_2198087233207932155_n.jpg"/>
                  <pic:cNvPicPr/>
                </pic:nvPicPr>
                <pic:blipFill>
                  <a:blip r:embed="rId1"/>
                  <a:stretch>
                    <a:fillRect/>
                  </a:stretch>
                </pic:blipFill>
                <pic:spPr>
                  <a:xfrm>
                    <a:off x="0" y="0"/>
                    <a:ext cx="581025" cy="581025"/>
                  </a:xfrm>
                  <a:prstGeom prst="rect">
                    <a:avLst/>
                  </a:prstGeom>
                </pic:spPr>
              </pic:pic>
            </a:graphicData>
          </a:graphic>
        </wp:anchor>
      </w:drawing>
    </w:r>
  </w:p>
  <w:sdt>
    <w:sdtPr>
      <w:rPr>
        <w:rFonts w:asciiTheme="majorHAnsi" w:eastAsiaTheme="majorEastAsia" w:hAnsiTheme="majorHAnsi" w:cstheme="majorBidi"/>
        <w:sz w:val="24"/>
        <w:szCs w:val="24"/>
      </w:rPr>
      <w:alias w:val="Title"/>
      <w:id w:val="1204576170"/>
      <w:placeholder>
        <w:docPart w:val="77F7CCAC6ACC4DE7AF7BD8BF03D2B56D"/>
      </w:placeholder>
      <w:dataBinding w:prefixMappings="xmlns:ns0='http://schemas.openxmlformats.org/package/2006/metadata/core-properties' xmlns:ns1='http://purl.org/dc/elements/1.1/'" w:xpath="/ns0:coreProperties[1]/ns1:title[1]" w:storeItemID="{6C3C8BC8-F283-45AE-878A-BAB7291924A1}"/>
      <w:text/>
    </w:sdtPr>
    <w:sdtContent>
      <w:p w:rsidR="00F72EA2" w:rsidRDefault="008A7B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Програма за зимско одрување на патишта и улици на територијата на општина Вевчани за сезона 2021/2022</w:t>
        </w:r>
      </w:p>
    </w:sdtContent>
  </w:sdt>
  <w:p w:rsidR="00F72EA2" w:rsidRDefault="00212494">
    <w:pPr>
      <w:pStyle w:val="Header"/>
    </w:pPr>
    <w:r>
      <w:rPr>
        <w:noProof/>
        <w:lang w:val="en-US"/>
      </w:rPr>
      <w:drawing>
        <wp:inline distT="0" distB="0" distL="0" distR="0">
          <wp:extent cx="5731510" cy="5731510"/>
          <wp:effectExtent l="19050" t="0" r="2540" b="0"/>
          <wp:docPr id="3" name="Picture 2" descr="11225399_554650481341145_21980872332079321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5399_554650481341145_2198087233207932155_n.jpg"/>
                  <pic:cNvPicPr/>
                </pic:nvPicPr>
                <pic:blipFill>
                  <a:blip r:embed="rId1"/>
                  <a:stretch>
                    <a:fillRect/>
                  </a:stretch>
                </pic:blipFill>
                <pic:spPr>
                  <a:xfrm>
                    <a:off x="0" y="0"/>
                    <a:ext cx="5731510" cy="573151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1204576168"/>
      <w:dataBinding w:prefixMappings="xmlns:ns0='http://schemas.openxmlformats.org/package/2006/metadata/core-properties' xmlns:ns1='http://purl.org/dc/elements/1.1/'" w:xpath="/ns0:coreProperties[1]/ns1:title[1]" w:storeItemID="{6C3C8BC8-F283-45AE-878A-BAB7291924A1}"/>
      <w:text/>
    </w:sdtPr>
    <w:sdtContent>
      <w:p w:rsidR="00E06D20" w:rsidRDefault="00E06D20" w:rsidP="00E06D20">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E06D20">
          <w:rPr>
            <w:rFonts w:asciiTheme="majorHAnsi" w:eastAsiaTheme="majorEastAsia" w:hAnsiTheme="majorHAnsi" w:cstheme="majorBidi"/>
            <w:sz w:val="24"/>
            <w:szCs w:val="24"/>
          </w:rPr>
          <w:t>Програма за зимско одрување на патишта и улици на територијата н</w:t>
        </w:r>
        <w:r w:rsidR="008A7B8A">
          <w:rPr>
            <w:rFonts w:asciiTheme="majorHAnsi" w:eastAsiaTheme="majorEastAsia" w:hAnsiTheme="majorHAnsi" w:cstheme="majorBidi"/>
            <w:sz w:val="24"/>
            <w:szCs w:val="24"/>
          </w:rPr>
          <w:t>а општина Вевчани за сезона 2021/2022</w:t>
        </w:r>
      </w:p>
    </w:sdtContent>
  </w:sdt>
  <w:p w:rsidR="00E06D20" w:rsidRPr="00E06D20" w:rsidRDefault="00E06D20" w:rsidP="00E06D20">
    <w:pPr>
      <w:pStyle w:val="Header"/>
    </w:pPr>
    <w:r>
      <w:rPr>
        <w:noProof/>
        <w:lang w:val="en-US"/>
      </w:rPr>
      <w:drawing>
        <wp:inline distT="0" distB="0" distL="0" distR="0">
          <wp:extent cx="5731510" cy="5731510"/>
          <wp:effectExtent l="19050" t="0" r="2540" b="0"/>
          <wp:docPr id="5" name="Picture 4" descr="11225399_554650481341145_21980872332079321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5399_554650481341145_2198087233207932155_n.jpg"/>
                  <pic:cNvPicPr/>
                </pic:nvPicPr>
                <pic:blipFill>
                  <a:blip r:embed="rId1"/>
                  <a:stretch>
                    <a:fillRect/>
                  </a:stretch>
                </pic:blipFill>
                <pic:spPr>
                  <a:xfrm>
                    <a:off x="0" y="0"/>
                    <a:ext cx="5731510" cy="57315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5DD"/>
    <w:multiLevelType w:val="hybridMultilevel"/>
    <w:tmpl w:val="26889272"/>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1">
    <w:nsid w:val="0A285A6D"/>
    <w:multiLevelType w:val="hybridMultilevel"/>
    <w:tmpl w:val="8BAA8BF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ACB3256"/>
    <w:multiLevelType w:val="hybridMultilevel"/>
    <w:tmpl w:val="72802C24"/>
    <w:lvl w:ilvl="0" w:tplc="042F0001">
      <w:start w:val="1"/>
      <w:numFmt w:val="bullet"/>
      <w:lvlText w:val=""/>
      <w:lvlJc w:val="left"/>
      <w:pPr>
        <w:ind w:left="1125" w:hanging="360"/>
      </w:pPr>
      <w:rPr>
        <w:rFonts w:ascii="Symbol" w:hAnsi="Symbol" w:hint="default"/>
      </w:rPr>
    </w:lvl>
    <w:lvl w:ilvl="1" w:tplc="042F0003" w:tentative="1">
      <w:start w:val="1"/>
      <w:numFmt w:val="bullet"/>
      <w:lvlText w:val="o"/>
      <w:lvlJc w:val="left"/>
      <w:pPr>
        <w:ind w:left="1845" w:hanging="360"/>
      </w:pPr>
      <w:rPr>
        <w:rFonts w:ascii="Courier New" w:hAnsi="Courier New" w:cs="Courier New" w:hint="default"/>
      </w:rPr>
    </w:lvl>
    <w:lvl w:ilvl="2" w:tplc="042F0005" w:tentative="1">
      <w:start w:val="1"/>
      <w:numFmt w:val="bullet"/>
      <w:lvlText w:val=""/>
      <w:lvlJc w:val="left"/>
      <w:pPr>
        <w:ind w:left="2565" w:hanging="360"/>
      </w:pPr>
      <w:rPr>
        <w:rFonts w:ascii="Wingdings" w:hAnsi="Wingdings" w:hint="default"/>
      </w:rPr>
    </w:lvl>
    <w:lvl w:ilvl="3" w:tplc="042F0001" w:tentative="1">
      <w:start w:val="1"/>
      <w:numFmt w:val="bullet"/>
      <w:lvlText w:val=""/>
      <w:lvlJc w:val="left"/>
      <w:pPr>
        <w:ind w:left="3285" w:hanging="360"/>
      </w:pPr>
      <w:rPr>
        <w:rFonts w:ascii="Symbol" w:hAnsi="Symbol" w:hint="default"/>
      </w:rPr>
    </w:lvl>
    <w:lvl w:ilvl="4" w:tplc="042F0003" w:tentative="1">
      <w:start w:val="1"/>
      <w:numFmt w:val="bullet"/>
      <w:lvlText w:val="o"/>
      <w:lvlJc w:val="left"/>
      <w:pPr>
        <w:ind w:left="4005" w:hanging="360"/>
      </w:pPr>
      <w:rPr>
        <w:rFonts w:ascii="Courier New" w:hAnsi="Courier New" w:cs="Courier New" w:hint="default"/>
      </w:rPr>
    </w:lvl>
    <w:lvl w:ilvl="5" w:tplc="042F0005" w:tentative="1">
      <w:start w:val="1"/>
      <w:numFmt w:val="bullet"/>
      <w:lvlText w:val=""/>
      <w:lvlJc w:val="left"/>
      <w:pPr>
        <w:ind w:left="4725" w:hanging="360"/>
      </w:pPr>
      <w:rPr>
        <w:rFonts w:ascii="Wingdings" w:hAnsi="Wingdings" w:hint="default"/>
      </w:rPr>
    </w:lvl>
    <w:lvl w:ilvl="6" w:tplc="042F0001" w:tentative="1">
      <w:start w:val="1"/>
      <w:numFmt w:val="bullet"/>
      <w:lvlText w:val=""/>
      <w:lvlJc w:val="left"/>
      <w:pPr>
        <w:ind w:left="5445" w:hanging="360"/>
      </w:pPr>
      <w:rPr>
        <w:rFonts w:ascii="Symbol" w:hAnsi="Symbol" w:hint="default"/>
      </w:rPr>
    </w:lvl>
    <w:lvl w:ilvl="7" w:tplc="042F0003" w:tentative="1">
      <w:start w:val="1"/>
      <w:numFmt w:val="bullet"/>
      <w:lvlText w:val="o"/>
      <w:lvlJc w:val="left"/>
      <w:pPr>
        <w:ind w:left="6165" w:hanging="360"/>
      </w:pPr>
      <w:rPr>
        <w:rFonts w:ascii="Courier New" w:hAnsi="Courier New" w:cs="Courier New" w:hint="default"/>
      </w:rPr>
    </w:lvl>
    <w:lvl w:ilvl="8" w:tplc="042F0005" w:tentative="1">
      <w:start w:val="1"/>
      <w:numFmt w:val="bullet"/>
      <w:lvlText w:val=""/>
      <w:lvlJc w:val="left"/>
      <w:pPr>
        <w:ind w:left="6885" w:hanging="360"/>
      </w:pPr>
      <w:rPr>
        <w:rFonts w:ascii="Wingdings" w:hAnsi="Wingdings" w:hint="default"/>
      </w:rPr>
    </w:lvl>
  </w:abstractNum>
  <w:abstractNum w:abstractNumId="3">
    <w:nsid w:val="35A361C4"/>
    <w:multiLevelType w:val="hybridMultilevel"/>
    <w:tmpl w:val="1EAE60C2"/>
    <w:lvl w:ilvl="0" w:tplc="042F0001">
      <w:start w:val="1"/>
      <w:numFmt w:val="bullet"/>
      <w:lvlText w:val=""/>
      <w:lvlJc w:val="left"/>
      <w:pPr>
        <w:ind w:left="1500" w:hanging="360"/>
      </w:pPr>
      <w:rPr>
        <w:rFonts w:ascii="Symbol" w:hAnsi="Symbol" w:hint="default"/>
      </w:rPr>
    </w:lvl>
    <w:lvl w:ilvl="1" w:tplc="042F0003" w:tentative="1">
      <w:start w:val="1"/>
      <w:numFmt w:val="bullet"/>
      <w:lvlText w:val="o"/>
      <w:lvlJc w:val="left"/>
      <w:pPr>
        <w:ind w:left="2220" w:hanging="360"/>
      </w:pPr>
      <w:rPr>
        <w:rFonts w:ascii="Courier New" w:hAnsi="Courier New" w:cs="Courier New" w:hint="default"/>
      </w:rPr>
    </w:lvl>
    <w:lvl w:ilvl="2" w:tplc="042F0005" w:tentative="1">
      <w:start w:val="1"/>
      <w:numFmt w:val="bullet"/>
      <w:lvlText w:val=""/>
      <w:lvlJc w:val="left"/>
      <w:pPr>
        <w:ind w:left="2940" w:hanging="360"/>
      </w:pPr>
      <w:rPr>
        <w:rFonts w:ascii="Wingdings" w:hAnsi="Wingdings" w:hint="default"/>
      </w:rPr>
    </w:lvl>
    <w:lvl w:ilvl="3" w:tplc="042F0001" w:tentative="1">
      <w:start w:val="1"/>
      <w:numFmt w:val="bullet"/>
      <w:lvlText w:val=""/>
      <w:lvlJc w:val="left"/>
      <w:pPr>
        <w:ind w:left="3660" w:hanging="360"/>
      </w:pPr>
      <w:rPr>
        <w:rFonts w:ascii="Symbol" w:hAnsi="Symbol" w:hint="default"/>
      </w:rPr>
    </w:lvl>
    <w:lvl w:ilvl="4" w:tplc="042F0003" w:tentative="1">
      <w:start w:val="1"/>
      <w:numFmt w:val="bullet"/>
      <w:lvlText w:val="o"/>
      <w:lvlJc w:val="left"/>
      <w:pPr>
        <w:ind w:left="4380" w:hanging="360"/>
      </w:pPr>
      <w:rPr>
        <w:rFonts w:ascii="Courier New" w:hAnsi="Courier New" w:cs="Courier New" w:hint="default"/>
      </w:rPr>
    </w:lvl>
    <w:lvl w:ilvl="5" w:tplc="042F0005" w:tentative="1">
      <w:start w:val="1"/>
      <w:numFmt w:val="bullet"/>
      <w:lvlText w:val=""/>
      <w:lvlJc w:val="left"/>
      <w:pPr>
        <w:ind w:left="5100" w:hanging="360"/>
      </w:pPr>
      <w:rPr>
        <w:rFonts w:ascii="Wingdings" w:hAnsi="Wingdings" w:hint="default"/>
      </w:rPr>
    </w:lvl>
    <w:lvl w:ilvl="6" w:tplc="042F0001" w:tentative="1">
      <w:start w:val="1"/>
      <w:numFmt w:val="bullet"/>
      <w:lvlText w:val=""/>
      <w:lvlJc w:val="left"/>
      <w:pPr>
        <w:ind w:left="5820" w:hanging="360"/>
      </w:pPr>
      <w:rPr>
        <w:rFonts w:ascii="Symbol" w:hAnsi="Symbol" w:hint="default"/>
      </w:rPr>
    </w:lvl>
    <w:lvl w:ilvl="7" w:tplc="042F0003" w:tentative="1">
      <w:start w:val="1"/>
      <w:numFmt w:val="bullet"/>
      <w:lvlText w:val="o"/>
      <w:lvlJc w:val="left"/>
      <w:pPr>
        <w:ind w:left="6540" w:hanging="360"/>
      </w:pPr>
      <w:rPr>
        <w:rFonts w:ascii="Courier New" w:hAnsi="Courier New" w:cs="Courier New" w:hint="default"/>
      </w:rPr>
    </w:lvl>
    <w:lvl w:ilvl="8" w:tplc="042F0005" w:tentative="1">
      <w:start w:val="1"/>
      <w:numFmt w:val="bullet"/>
      <w:lvlText w:val=""/>
      <w:lvlJc w:val="left"/>
      <w:pPr>
        <w:ind w:left="7260" w:hanging="360"/>
      </w:pPr>
      <w:rPr>
        <w:rFonts w:ascii="Wingdings" w:hAnsi="Wingdings" w:hint="default"/>
      </w:rPr>
    </w:lvl>
  </w:abstractNum>
  <w:abstractNum w:abstractNumId="4">
    <w:nsid w:val="37087CE6"/>
    <w:multiLevelType w:val="hybridMultilevel"/>
    <w:tmpl w:val="B57AA6CE"/>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5">
    <w:nsid w:val="39907A83"/>
    <w:multiLevelType w:val="multilevel"/>
    <w:tmpl w:val="8DB6E84E"/>
    <w:lvl w:ilvl="0">
      <w:start w:val="3"/>
      <w:numFmt w:val="decimal"/>
      <w:lvlText w:val="%1."/>
      <w:lvlJc w:val="left"/>
      <w:pPr>
        <w:ind w:left="720" w:hanging="360"/>
      </w:pPr>
      <w:rPr>
        <w:rFonts w:hint="default"/>
      </w:rPr>
    </w:lvl>
    <w:lvl w:ilvl="1">
      <w:start w:val="3"/>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4AC23FFA"/>
    <w:multiLevelType w:val="hybridMultilevel"/>
    <w:tmpl w:val="33E2B238"/>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7">
    <w:nsid w:val="4D667D7B"/>
    <w:multiLevelType w:val="hybridMultilevel"/>
    <w:tmpl w:val="D6425692"/>
    <w:lvl w:ilvl="0" w:tplc="042F000B">
      <w:start w:val="1"/>
      <w:numFmt w:val="bullet"/>
      <w:lvlText w:val=""/>
      <w:lvlJc w:val="left"/>
      <w:pPr>
        <w:ind w:left="1146" w:hanging="360"/>
      </w:pPr>
      <w:rPr>
        <w:rFonts w:ascii="Wingdings" w:hAnsi="Wingdings"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8">
    <w:nsid w:val="5E3A2268"/>
    <w:multiLevelType w:val="multilevel"/>
    <w:tmpl w:val="20EEB15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68FA0094"/>
    <w:multiLevelType w:val="hybridMultilevel"/>
    <w:tmpl w:val="DDD859B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
  </w:num>
  <w:num w:numId="5">
    <w:abstractNumId w:val="3"/>
  </w:num>
  <w:num w:numId="6">
    <w:abstractNumId w:val="4"/>
  </w:num>
  <w:num w:numId="7">
    <w:abstractNumId w:val="5"/>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481E1B"/>
    <w:rsid w:val="00002D15"/>
    <w:rsid w:val="000220D8"/>
    <w:rsid w:val="00035B5B"/>
    <w:rsid w:val="00044D0F"/>
    <w:rsid w:val="0007237F"/>
    <w:rsid w:val="0007376C"/>
    <w:rsid w:val="000A5E8E"/>
    <w:rsid w:val="000C58C3"/>
    <w:rsid w:val="00115C02"/>
    <w:rsid w:val="00115D59"/>
    <w:rsid w:val="0011669F"/>
    <w:rsid w:val="001236ED"/>
    <w:rsid w:val="001B0542"/>
    <w:rsid w:val="00212494"/>
    <w:rsid w:val="002138BB"/>
    <w:rsid w:val="00240CC6"/>
    <w:rsid w:val="00284F41"/>
    <w:rsid w:val="002C4983"/>
    <w:rsid w:val="002C7302"/>
    <w:rsid w:val="002E3006"/>
    <w:rsid w:val="002F756D"/>
    <w:rsid w:val="0030091A"/>
    <w:rsid w:val="0036597A"/>
    <w:rsid w:val="003B63F8"/>
    <w:rsid w:val="003F14FD"/>
    <w:rsid w:val="003F169E"/>
    <w:rsid w:val="004005F4"/>
    <w:rsid w:val="004063AB"/>
    <w:rsid w:val="00420150"/>
    <w:rsid w:val="004314C4"/>
    <w:rsid w:val="0044071E"/>
    <w:rsid w:val="00481E1B"/>
    <w:rsid w:val="004A65B8"/>
    <w:rsid w:val="004B1425"/>
    <w:rsid w:val="004E162C"/>
    <w:rsid w:val="0054203B"/>
    <w:rsid w:val="00544663"/>
    <w:rsid w:val="00581D65"/>
    <w:rsid w:val="0058726C"/>
    <w:rsid w:val="005B60C4"/>
    <w:rsid w:val="005D13D8"/>
    <w:rsid w:val="00642CD7"/>
    <w:rsid w:val="00680754"/>
    <w:rsid w:val="00680A3C"/>
    <w:rsid w:val="006E7B1E"/>
    <w:rsid w:val="007438EC"/>
    <w:rsid w:val="007F3946"/>
    <w:rsid w:val="0082724B"/>
    <w:rsid w:val="00854826"/>
    <w:rsid w:val="00891BF3"/>
    <w:rsid w:val="008A7B8A"/>
    <w:rsid w:val="008F6349"/>
    <w:rsid w:val="00901D8C"/>
    <w:rsid w:val="00903BA2"/>
    <w:rsid w:val="009135A8"/>
    <w:rsid w:val="00966D06"/>
    <w:rsid w:val="00983FFC"/>
    <w:rsid w:val="00987D4A"/>
    <w:rsid w:val="00A22359"/>
    <w:rsid w:val="00A254DC"/>
    <w:rsid w:val="00AB5AEE"/>
    <w:rsid w:val="00B3336A"/>
    <w:rsid w:val="00B379F0"/>
    <w:rsid w:val="00BA1FFD"/>
    <w:rsid w:val="00BA5597"/>
    <w:rsid w:val="00BF3BBC"/>
    <w:rsid w:val="00C41B81"/>
    <w:rsid w:val="00C829A6"/>
    <w:rsid w:val="00C8506D"/>
    <w:rsid w:val="00CA17C5"/>
    <w:rsid w:val="00CE5305"/>
    <w:rsid w:val="00D07CF0"/>
    <w:rsid w:val="00D31BC9"/>
    <w:rsid w:val="00D34442"/>
    <w:rsid w:val="00D83221"/>
    <w:rsid w:val="00DD3362"/>
    <w:rsid w:val="00DD41B6"/>
    <w:rsid w:val="00E06D20"/>
    <w:rsid w:val="00EB69BC"/>
    <w:rsid w:val="00EF2242"/>
    <w:rsid w:val="00F26D35"/>
    <w:rsid w:val="00F71FB6"/>
    <w:rsid w:val="00F72EA2"/>
    <w:rsid w:val="00F844DC"/>
    <w:rsid w:val="00F96503"/>
    <w:rsid w:val="00FC5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C4"/>
  </w:style>
  <w:style w:type="paragraph" w:styleId="Heading3">
    <w:name w:val="heading 3"/>
    <w:basedOn w:val="Normal"/>
    <w:next w:val="Normal"/>
    <w:link w:val="Heading3Char"/>
    <w:qFormat/>
    <w:rsid w:val="00F844DC"/>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E1B"/>
  </w:style>
  <w:style w:type="paragraph" w:styleId="Footer">
    <w:name w:val="footer"/>
    <w:basedOn w:val="Normal"/>
    <w:link w:val="FooterChar"/>
    <w:uiPriority w:val="99"/>
    <w:unhideWhenUsed/>
    <w:rsid w:val="00481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E1B"/>
  </w:style>
  <w:style w:type="paragraph" w:styleId="BalloonText">
    <w:name w:val="Balloon Text"/>
    <w:basedOn w:val="Normal"/>
    <w:link w:val="BalloonTextChar"/>
    <w:uiPriority w:val="99"/>
    <w:semiHidden/>
    <w:unhideWhenUsed/>
    <w:rsid w:val="0048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1B"/>
    <w:rPr>
      <w:rFonts w:ascii="Tahoma" w:hAnsi="Tahoma" w:cs="Tahoma"/>
      <w:sz w:val="16"/>
      <w:szCs w:val="16"/>
    </w:rPr>
  </w:style>
  <w:style w:type="paragraph" w:styleId="ListParagraph">
    <w:name w:val="List Paragraph"/>
    <w:basedOn w:val="Normal"/>
    <w:uiPriority w:val="34"/>
    <w:qFormat/>
    <w:rsid w:val="00966D06"/>
    <w:pPr>
      <w:ind w:left="720"/>
      <w:contextualSpacing/>
    </w:pPr>
  </w:style>
  <w:style w:type="table" w:styleId="TableGrid">
    <w:name w:val="Table Grid"/>
    <w:basedOn w:val="TableNormal"/>
    <w:uiPriority w:val="59"/>
    <w:rsid w:val="004A6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844DC"/>
    <w:rPr>
      <w:rFonts w:ascii="Arial" w:eastAsia="Times New Roman"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F7CCAC6ACC4DE7AF7BD8BF03D2B56D"/>
        <w:category>
          <w:name w:val="General"/>
          <w:gallery w:val="placeholder"/>
        </w:category>
        <w:types>
          <w:type w:val="bbPlcHdr"/>
        </w:types>
        <w:behaviors>
          <w:behavior w:val="content"/>
        </w:behaviors>
        <w:guid w:val="{50D0B84C-A787-4B08-8161-5D77A4DE4784}"/>
      </w:docPartPr>
      <w:docPartBody>
        <w:p w:rsidR="00D7031A" w:rsidRDefault="00D7031A" w:rsidP="00D7031A">
          <w:pPr>
            <w:pStyle w:val="77F7CCAC6ACC4DE7AF7BD8BF03D2B5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31A"/>
    <w:rsid w:val="0013723C"/>
    <w:rsid w:val="001615AA"/>
    <w:rsid w:val="0029670D"/>
    <w:rsid w:val="00323608"/>
    <w:rsid w:val="005A1C3E"/>
    <w:rsid w:val="006320DF"/>
    <w:rsid w:val="00691CD7"/>
    <w:rsid w:val="00B06955"/>
    <w:rsid w:val="00C13A15"/>
    <w:rsid w:val="00CA5E24"/>
    <w:rsid w:val="00D70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7CCAC6ACC4DE7AF7BD8BF03D2B56D">
    <w:name w:val="77F7CCAC6ACC4DE7AF7BD8BF03D2B56D"/>
    <w:rsid w:val="00D7031A"/>
  </w:style>
  <w:style w:type="paragraph" w:customStyle="1" w:styleId="49C5B2CB13E546A1A7BDC2E97EB81BAE">
    <w:name w:val="49C5B2CB13E546A1A7BDC2E97EB81BAE"/>
    <w:rsid w:val="00691C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13A8-98B0-49CC-8E14-2F48B57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Програма за зимско одрување на патишта и улици на територијата на општина Вевчани за сезона 2021/2022</vt:lpstr>
    </vt:vector>
  </TitlesOfParts>
  <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зимско одрување на патишта и улици на територијата на општина Вевчани за сезона 2021/2022</dc:title>
  <dc:creator>Gjorgji</dc:creator>
  <cp:lastModifiedBy>user</cp:lastModifiedBy>
  <cp:revision>10</cp:revision>
  <cp:lastPrinted>2021-11-11T13:36:00Z</cp:lastPrinted>
  <dcterms:created xsi:type="dcterms:W3CDTF">2019-10-30T07:56:00Z</dcterms:created>
  <dcterms:modified xsi:type="dcterms:W3CDTF">2021-11-11T13:38:00Z</dcterms:modified>
</cp:coreProperties>
</file>